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74" w:rsidRDefault="00564474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Default="00564474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Договор</w:t>
      </w:r>
    </w:p>
    <w:p w:rsidR="00770C85" w:rsidRPr="00770C85" w:rsidRDefault="00564474" w:rsidP="00770C85">
      <w:pPr>
        <w:pStyle w:val="aff3"/>
        <w:tabs>
          <w:tab w:val="left" w:pos="3060"/>
          <w:tab w:val="left" w:pos="5400"/>
        </w:tabs>
        <w:rPr>
          <w:color w:val="1B1D1E"/>
          <w:sz w:val="21"/>
          <w:szCs w:val="21"/>
        </w:rPr>
      </w:pPr>
      <w:r w:rsidRPr="000669F4">
        <w:rPr>
          <w:sz w:val="21"/>
          <w:szCs w:val="21"/>
        </w:rPr>
        <w:t>участия в долевом строительстве</w:t>
      </w:r>
      <w:bookmarkStart w:id="0" w:name="OLE_LINK2"/>
      <w:r w:rsidRPr="000669F4">
        <w:rPr>
          <w:sz w:val="21"/>
          <w:szCs w:val="21"/>
        </w:rPr>
        <w:t xml:space="preserve"> №</w:t>
      </w:r>
      <w:r>
        <w:rPr>
          <w:sz w:val="21"/>
          <w:szCs w:val="21"/>
        </w:rPr>
        <w:t xml:space="preserve"> </w:t>
      </w:r>
      <w:bookmarkEnd w:id="0"/>
      <w:r w:rsidR="00B27EBE">
        <w:rPr>
          <w:color w:val="1B1D1E"/>
          <w:sz w:val="21"/>
          <w:szCs w:val="21"/>
        </w:rPr>
        <w:t>__________</w:t>
      </w:r>
    </w:p>
    <w:p w:rsidR="00564474" w:rsidRPr="000669F4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1"/>
          <w:szCs w:val="21"/>
        </w:rPr>
      </w:pPr>
    </w:p>
    <w:p w:rsidR="00564474" w:rsidRPr="000669F4" w:rsidRDefault="00564474" w:rsidP="00564474">
      <w:pPr>
        <w:pStyle w:val="aff3"/>
        <w:widowControl w:val="0"/>
        <w:tabs>
          <w:tab w:val="left" w:pos="3060"/>
          <w:tab w:val="left" w:pos="5400"/>
        </w:tabs>
        <w:ind w:right="0"/>
        <w:rPr>
          <w:sz w:val="21"/>
          <w:szCs w:val="21"/>
        </w:rPr>
      </w:pPr>
    </w:p>
    <w:p w:rsidR="00564474" w:rsidRPr="000669F4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1"/>
          <w:szCs w:val="21"/>
        </w:rPr>
      </w:pPr>
    </w:p>
    <w:p w:rsidR="00564474" w:rsidRPr="000669F4" w:rsidRDefault="0044637C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город Москва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564474" w:rsidRPr="000669F4">
        <w:rPr>
          <w:rFonts w:ascii="Times New Roman" w:eastAsia="Times New Roman" w:hAnsi="Times New Roman" w:cs="Times New Roman"/>
          <w:b/>
          <w:sz w:val="21"/>
          <w:szCs w:val="21"/>
        </w:rPr>
        <w:t>«__» _______ 20__ года</w:t>
      </w:r>
    </w:p>
    <w:p w:rsidR="00564474" w:rsidRPr="000669F4" w:rsidRDefault="00564474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F7A76" w:rsidRPr="000A4301" w:rsidRDefault="00DF7A76" w:rsidP="00DF7A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Акционерное общество</w:t>
      </w:r>
      <w:r w:rsidRPr="0053186F">
        <w:rPr>
          <w:rFonts w:ascii="Times New Roman" w:hAnsi="Times New Roman" w:cs="Times New Roman"/>
          <w:b/>
          <w:sz w:val="21"/>
          <w:szCs w:val="21"/>
        </w:rPr>
        <w:t xml:space="preserve"> «Специализированный застройщик «Вектор Недвижимости» (</w:t>
      </w:r>
      <w:r>
        <w:rPr>
          <w:rFonts w:ascii="Times New Roman" w:hAnsi="Times New Roman" w:cs="Times New Roman"/>
          <w:b/>
          <w:sz w:val="21"/>
          <w:szCs w:val="21"/>
        </w:rPr>
        <w:t>АО</w:t>
      </w:r>
      <w:r w:rsidRPr="0053186F">
        <w:rPr>
          <w:rFonts w:ascii="Times New Roman" w:hAnsi="Times New Roman" w:cs="Times New Roman"/>
          <w:b/>
          <w:sz w:val="21"/>
          <w:szCs w:val="21"/>
        </w:rPr>
        <w:t xml:space="preserve"> «СЗ «Вектор Недвижимости»)</w:t>
      </w:r>
      <w:r w:rsidRPr="000A4301">
        <w:rPr>
          <w:rFonts w:ascii="Times New Roman" w:hAnsi="Times New Roman" w:cs="Times New Roman"/>
          <w:sz w:val="21"/>
          <w:szCs w:val="21"/>
        </w:rPr>
        <w:t xml:space="preserve">, место нахождения: </w:t>
      </w:r>
      <w:r w:rsidRPr="000A4301">
        <w:rPr>
          <w:rFonts w:ascii="Times New Roman" w:hAnsi="Times New Roman" w:cs="Times New Roman"/>
          <w:bCs/>
          <w:iCs/>
          <w:sz w:val="21"/>
          <w:szCs w:val="21"/>
        </w:rPr>
        <w:t xml:space="preserve">143006, Московская </w:t>
      </w:r>
      <w:proofErr w:type="spellStart"/>
      <w:r w:rsidRPr="000A4301">
        <w:rPr>
          <w:rFonts w:ascii="Times New Roman" w:hAnsi="Times New Roman" w:cs="Times New Roman"/>
          <w:bCs/>
          <w:iCs/>
          <w:sz w:val="21"/>
          <w:szCs w:val="21"/>
        </w:rPr>
        <w:t>обл</w:t>
      </w:r>
      <w:proofErr w:type="spellEnd"/>
      <w:r w:rsidRPr="000A4301">
        <w:rPr>
          <w:rFonts w:ascii="Times New Roman" w:hAnsi="Times New Roman" w:cs="Times New Roman"/>
          <w:bCs/>
          <w:iCs/>
          <w:sz w:val="21"/>
          <w:szCs w:val="21"/>
        </w:rPr>
        <w:t xml:space="preserve">, Одинцовский р-н, Одинцово г, Маковского </w:t>
      </w:r>
      <w:proofErr w:type="spellStart"/>
      <w:r w:rsidRPr="000A4301">
        <w:rPr>
          <w:rFonts w:ascii="Times New Roman" w:hAnsi="Times New Roman" w:cs="Times New Roman"/>
          <w:bCs/>
          <w:iCs/>
          <w:sz w:val="21"/>
          <w:szCs w:val="21"/>
        </w:rPr>
        <w:t>ул</w:t>
      </w:r>
      <w:proofErr w:type="spellEnd"/>
      <w:r w:rsidRPr="000A4301">
        <w:rPr>
          <w:rFonts w:ascii="Times New Roman" w:hAnsi="Times New Roman" w:cs="Times New Roman"/>
          <w:bCs/>
          <w:iCs/>
          <w:sz w:val="21"/>
          <w:szCs w:val="21"/>
        </w:rPr>
        <w:t>, дом № 48, офис 1</w:t>
      </w:r>
      <w:r w:rsidRPr="000A4301">
        <w:rPr>
          <w:rFonts w:ascii="Times New Roman" w:hAnsi="Times New Roman" w:cs="Times New Roman"/>
          <w:sz w:val="21"/>
          <w:szCs w:val="21"/>
        </w:rPr>
        <w:t xml:space="preserve">, ИНН </w:t>
      </w:r>
      <w:r w:rsidRPr="000A4301">
        <w:rPr>
          <w:rFonts w:ascii="Times New Roman" w:hAnsi="Times New Roman" w:cs="Times New Roman"/>
          <w:bCs/>
          <w:iCs/>
          <w:sz w:val="21"/>
          <w:szCs w:val="21"/>
        </w:rPr>
        <w:t>7723918772</w:t>
      </w:r>
      <w:r w:rsidRPr="000A4301">
        <w:rPr>
          <w:rFonts w:ascii="Times New Roman" w:hAnsi="Times New Roman" w:cs="Times New Roman"/>
          <w:sz w:val="21"/>
          <w:szCs w:val="21"/>
        </w:rPr>
        <w:t xml:space="preserve">, КПП </w:t>
      </w:r>
      <w:r w:rsidRPr="000A4301">
        <w:rPr>
          <w:rFonts w:ascii="Times New Roman" w:hAnsi="Times New Roman" w:cs="Times New Roman"/>
          <w:bCs/>
          <w:iCs/>
          <w:sz w:val="21"/>
          <w:szCs w:val="21"/>
        </w:rPr>
        <w:t>503201001</w:t>
      </w:r>
      <w:r w:rsidRPr="000A4301">
        <w:rPr>
          <w:rFonts w:ascii="Times New Roman" w:hAnsi="Times New Roman" w:cs="Times New Roman"/>
          <w:sz w:val="21"/>
          <w:szCs w:val="21"/>
        </w:rPr>
        <w:t xml:space="preserve">, именуемое в дальнейшем «Застройщик», в лице </w:t>
      </w:r>
      <w:proofErr w:type="spellStart"/>
      <w:r w:rsidR="007546A4">
        <w:rPr>
          <w:rFonts w:ascii="Times New Roman" w:hAnsi="Times New Roman" w:cs="Times New Roman"/>
          <w:b/>
          <w:bCs/>
          <w:sz w:val="21"/>
          <w:szCs w:val="21"/>
        </w:rPr>
        <w:t>Мухитовой</w:t>
      </w:r>
      <w:proofErr w:type="spellEnd"/>
      <w:r w:rsidR="007546A4">
        <w:rPr>
          <w:rFonts w:ascii="Times New Roman" w:hAnsi="Times New Roman" w:cs="Times New Roman"/>
          <w:b/>
          <w:bCs/>
          <w:sz w:val="21"/>
          <w:szCs w:val="21"/>
        </w:rPr>
        <w:t xml:space="preserve"> Олеси Игоревны</w:t>
      </w:r>
      <w:r w:rsidR="007546A4">
        <w:rPr>
          <w:rFonts w:ascii="Times New Roman" w:hAnsi="Times New Roman" w:cs="Times New Roman"/>
          <w:bCs/>
          <w:sz w:val="21"/>
          <w:szCs w:val="21"/>
        </w:rPr>
        <w:t xml:space="preserve">, действующей на основании Доверенности, удостоверенной 07 апреля 2023 года </w:t>
      </w:r>
      <w:proofErr w:type="spellStart"/>
      <w:r w:rsidR="007546A4">
        <w:rPr>
          <w:rFonts w:ascii="Times New Roman" w:hAnsi="Times New Roman" w:cs="Times New Roman"/>
          <w:bCs/>
          <w:sz w:val="21"/>
          <w:szCs w:val="21"/>
        </w:rPr>
        <w:t>Дондовой</w:t>
      </w:r>
      <w:proofErr w:type="spellEnd"/>
      <w:r w:rsidR="007546A4">
        <w:rPr>
          <w:rFonts w:ascii="Times New Roman" w:hAnsi="Times New Roman" w:cs="Times New Roman"/>
          <w:bCs/>
          <w:sz w:val="21"/>
          <w:szCs w:val="21"/>
        </w:rPr>
        <w:t xml:space="preserve"> Любовью Евгеньевной, временно исполняющей обязанности нотариуса города Москвы Музыки Сергея Анатольевича, зареги</w:t>
      </w:r>
      <w:r w:rsidR="00615846">
        <w:rPr>
          <w:rFonts w:ascii="Times New Roman" w:hAnsi="Times New Roman" w:cs="Times New Roman"/>
          <w:bCs/>
          <w:sz w:val="21"/>
          <w:szCs w:val="21"/>
        </w:rPr>
        <w:t>стрированной в реестре за № 77/8</w:t>
      </w:r>
      <w:r w:rsidR="007546A4">
        <w:rPr>
          <w:rFonts w:ascii="Times New Roman" w:hAnsi="Times New Roman" w:cs="Times New Roman"/>
          <w:bCs/>
          <w:sz w:val="21"/>
          <w:szCs w:val="21"/>
        </w:rPr>
        <w:t>47-н/77-2023-7-411, с одной стороны</w:t>
      </w:r>
      <w:r w:rsidR="007546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</w:t>
      </w:r>
    </w:p>
    <w:p w:rsidR="00564474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3713">
        <w:rPr>
          <w:rFonts w:ascii="Times New Roman" w:hAnsi="Times New Roman" w:cs="Times New Roman"/>
          <w:b/>
          <w:sz w:val="21"/>
          <w:szCs w:val="21"/>
        </w:rPr>
        <w:t xml:space="preserve">Гражданин Российской Федерации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_____________</w:t>
      </w:r>
      <w:r w:rsidRPr="00873713">
        <w:rPr>
          <w:rFonts w:ascii="Times New Roman" w:hAnsi="Times New Roman" w:cs="Times New Roman"/>
          <w:sz w:val="21"/>
          <w:szCs w:val="21"/>
        </w:rPr>
        <w:t>, именуем</w:t>
      </w:r>
      <w:r w:rsidR="00B27EBE">
        <w:rPr>
          <w:rFonts w:ascii="Times New Roman" w:hAnsi="Times New Roman" w:cs="Times New Roman"/>
          <w:sz w:val="21"/>
          <w:szCs w:val="21"/>
        </w:rPr>
        <w:t>__</w:t>
      </w:r>
      <w:r w:rsidRPr="00657AFA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Pr="00657AFA">
        <w:rPr>
          <w:rFonts w:ascii="Times New Roman" w:hAnsi="Times New Roman" w:cs="Times New Roman"/>
          <w:b/>
          <w:sz w:val="21"/>
          <w:szCs w:val="21"/>
        </w:rPr>
        <w:t>«Участник»</w:t>
      </w:r>
      <w:r w:rsidRPr="00657AFA">
        <w:rPr>
          <w:rFonts w:ascii="Times New Roman" w:hAnsi="Times New Roman" w:cs="Times New Roman"/>
          <w:sz w:val="21"/>
          <w:szCs w:val="21"/>
        </w:rPr>
        <w:t xml:space="preserve"> или </w:t>
      </w:r>
      <w:r w:rsidRPr="00657AFA">
        <w:rPr>
          <w:rFonts w:ascii="Times New Roman" w:hAnsi="Times New Roman" w:cs="Times New Roman"/>
          <w:b/>
          <w:sz w:val="21"/>
          <w:szCs w:val="21"/>
        </w:rPr>
        <w:t>«Участник долевого строительства»</w:t>
      </w:r>
      <w:r w:rsidRPr="00657AFA">
        <w:rPr>
          <w:rFonts w:ascii="Times New Roman" w:hAnsi="Times New Roman" w:cs="Times New Roman"/>
          <w:sz w:val="21"/>
          <w:szCs w:val="21"/>
        </w:rPr>
        <w:t>, с другой стороны,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совместном упоминании именуемые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«Стороны»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по отдельности –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«Сторона»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заключили настоящий Договор участия в долевом строительстве (далее по тексту –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«Договор»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) о нижеследующем: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64474" w:rsidRPr="000669F4" w:rsidRDefault="00564474" w:rsidP="00564474">
      <w:pPr>
        <w:keepNext/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1. Общие положения</w:t>
      </w:r>
    </w:p>
    <w:p w:rsidR="00564474" w:rsidRPr="000669F4" w:rsidRDefault="00615846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D3603A">
        <w:rPr>
          <w:b/>
          <w:sz w:val="21"/>
          <w:szCs w:val="21"/>
        </w:rPr>
        <w:t>Застройщик</w:t>
      </w:r>
      <w:r w:rsidRPr="00D3603A">
        <w:rPr>
          <w:sz w:val="21"/>
          <w:szCs w:val="21"/>
        </w:rPr>
        <w:t xml:space="preserve"> – юридическое лицо, имеющее на праве аренды, согласно Договору аренды земельного участка № 8472 от 15.03.2022 года, зарегистрированному в Управление Федеральной службы государственной регистрации, кадастра и картографии Московской области 12.04.2022 года за № 50:20:0070312:3033-50/422/2022-1, земельный участок (далее – </w:t>
      </w:r>
      <w:r w:rsidRPr="00D3603A">
        <w:rPr>
          <w:b/>
          <w:sz w:val="21"/>
          <w:szCs w:val="21"/>
        </w:rPr>
        <w:t>«Земельный участок»</w:t>
      </w:r>
      <w:r w:rsidRPr="00D3603A">
        <w:rPr>
          <w:sz w:val="21"/>
          <w:szCs w:val="21"/>
        </w:rPr>
        <w:t xml:space="preserve">) категории земель: земли населённых пунктов, с кадастровым номером 50:20:0070312:3033, вид разрешенного использования: </w:t>
      </w:r>
      <w:r w:rsidRPr="00D3603A">
        <w:rPr>
          <w:color w:val="000000"/>
          <w:sz w:val="21"/>
          <w:szCs w:val="21"/>
          <w:shd w:val="clear" w:color="auto" w:fill="FFFFFF"/>
        </w:rPr>
        <w:t>для комплексного освоения и в целях жилищного строительства</w:t>
      </w:r>
      <w:r w:rsidRPr="00D3603A">
        <w:rPr>
          <w:sz w:val="21"/>
          <w:szCs w:val="21"/>
        </w:rPr>
        <w:t xml:space="preserve">, и привлекающее денежные средства Участника долевого строительства в соответствии с Договором, Гражданским кодексом Российской Федерации, Федеральным законом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 w:rsidRPr="00D3603A">
        <w:rPr>
          <w:b/>
          <w:sz w:val="21"/>
          <w:szCs w:val="21"/>
        </w:rPr>
        <w:t>«Закон № 214-ФЗ»</w:t>
      </w:r>
      <w:r w:rsidRPr="00D3603A">
        <w:rPr>
          <w:sz w:val="21"/>
          <w:szCs w:val="21"/>
        </w:rPr>
        <w:t>), для строительства (создания) Многоквартирного дома. Строительство Многоквартирного дома осуществляется Застройщиком с привлечением кредитных средств ПАО «Сбербанк России», право аренды на Земельный участок находится в залоге/ипотеке у ПАО «Сбербанк России» на основании договора ипотеки № ДИ01_400</w:t>
      </w:r>
      <w:r w:rsidRPr="00D3603A">
        <w:rPr>
          <w:sz w:val="21"/>
          <w:szCs w:val="21"/>
          <w:lang w:val="en-US"/>
        </w:rPr>
        <w:t>F</w:t>
      </w:r>
      <w:r w:rsidRPr="00D3603A">
        <w:rPr>
          <w:sz w:val="21"/>
          <w:szCs w:val="21"/>
        </w:rPr>
        <w:t>00</w:t>
      </w:r>
      <w:r w:rsidRPr="00D3603A">
        <w:rPr>
          <w:sz w:val="21"/>
          <w:szCs w:val="21"/>
          <w:lang w:val="en-US"/>
        </w:rPr>
        <w:t>BVX</w:t>
      </w:r>
      <w:r w:rsidRPr="00D3603A">
        <w:rPr>
          <w:sz w:val="21"/>
          <w:szCs w:val="21"/>
        </w:rPr>
        <w:t>-001 от 07 декабря 2022 г., государственная регистрация от 08.08.2022 г. №50:20:0070312:3033-50/422/2022-4.</w:t>
      </w:r>
      <w:r w:rsidR="00564474" w:rsidRPr="000669F4">
        <w:rPr>
          <w:sz w:val="21"/>
          <w:szCs w:val="21"/>
        </w:rPr>
        <w:t xml:space="preserve">  </w:t>
      </w:r>
    </w:p>
    <w:p w:rsidR="00564474" w:rsidRPr="000669F4" w:rsidRDefault="00564474" w:rsidP="00564474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Право Застройщика</w:t>
      </w:r>
      <w:r w:rsidRPr="000669F4">
        <w:rPr>
          <w:b/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на привлечение денежных средств Участника долевого строительства для строительства (создания) </w:t>
      </w:r>
      <w:r w:rsidR="002D11B7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подтверждают следующие документы:</w:t>
      </w:r>
    </w:p>
    <w:p w:rsidR="00564474" w:rsidRPr="00B27E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B27EBE">
        <w:rPr>
          <w:sz w:val="21"/>
          <w:szCs w:val="21"/>
        </w:rPr>
        <w:t xml:space="preserve">Разрешение на строительство № </w:t>
      </w:r>
      <w:r w:rsidR="002D11B7">
        <w:rPr>
          <w:sz w:val="21"/>
          <w:szCs w:val="21"/>
          <w:lang w:val="en-US"/>
        </w:rPr>
        <w:t>RU</w:t>
      </w:r>
      <w:r w:rsidR="002D11B7" w:rsidRPr="002D11B7">
        <w:rPr>
          <w:sz w:val="21"/>
          <w:szCs w:val="21"/>
        </w:rPr>
        <w:t xml:space="preserve"> 50511303-</w:t>
      </w:r>
      <w:r w:rsidR="00374086">
        <w:rPr>
          <w:sz w:val="21"/>
          <w:szCs w:val="21"/>
        </w:rPr>
        <w:t>__</w:t>
      </w:r>
      <w:r w:rsidRPr="00B27EBE">
        <w:rPr>
          <w:sz w:val="21"/>
          <w:szCs w:val="21"/>
        </w:rPr>
        <w:t xml:space="preserve"> от </w:t>
      </w:r>
      <w:r w:rsidR="002D11B7" w:rsidRPr="002D11B7">
        <w:rPr>
          <w:sz w:val="21"/>
          <w:szCs w:val="21"/>
        </w:rPr>
        <w:t xml:space="preserve">08 </w:t>
      </w:r>
      <w:r w:rsidR="002D11B7">
        <w:rPr>
          <w:sz w:val="21"/>
          <w:szCs w:val="21"/>
        </w:rPr>
        <w:t>ноября</w:t>
      </w:r>
      <w:r w:rsidR="002D11B7" w:rsidRPr="002D11B7">
        <w:rPr>
          <w:sz w:val="21"/>
          <w:szCs w:val="21"/>
        </w:rPr>
        <w:t xml:space="preserve"> 2011</w:t>
      </w:r>
      <w:r w:rsidRPr="00B27EBE">
        <w:rPr>
          <w:sz w:val="21"/>
          <w:szCs w:val="21"/>
        </w:rPr>
        <w:t xml:space="preserve">г., выданное </w:t>
      </w:r>
      <w:r w:rsidR="002D11B7">
        <w:rPr>
          <w:sz w:val="21"/>
          <w:szCs w:val="21"/>
        </w:rPr>
        <w:t xml:space="preserve">Администрацией сельского поселения </w:t>
      </w:r>
      <w:proofErr w:type="spellStart"/>
      <w:r w:rsidR="002D11B7">
        <w:rPr>
          <w:sz w:val="21"/>
          <w:szCs w:val="21"/>
        </w:rPr>
        <w:t>Жаворонковское</w:t>
      </w:r>
      <w:proofErr w:type="spellEnd"/>
      <w:r w:rsidR="002D11B7">
        <w:rPr>
          <w:sz w:val="21"/>
          <w:szCs w:val="21"/>
        </w:rPr>
        <w:t xml:space="preserve"> Одинцовского муниципального района Московской области.</w:t>
      </w:r>
      <w:r w:rsidRPr="00B27EBE">
        <w:rPr>
          <w:sz w:val="21"/>
          <w:szCs w:val="21"/>
        </w:rPr>
        <w:t xml:space="preserve"> </w:t>
      </w:r>
    </w:p>
    <w:p w:rsidR="00564474" w:rsidRPr="00B27E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B27EBE">
        <w:rPr>
          <w:sz w:val="21"/>
          <w:szCs w:val="21"/>
        </w:rPr>
        <w:t xml:space="preserve">Проектная декларация, размещена в Единой информационной системе жилищного строительства: </w:t>
      </w:r>
      <w:hyperlink r:id="rId7" w:history="1">
        <w:r w:rsidRPr="00B27EBE">
          <w:rPr>
            <w:rStyle w:val="af9"/>
            <w:color w:val="auto"/>
            <w:sz w:val="21"/>
            <w:szCs w:val="21"/>
            <w:u w:val="none"/>
          </w:rPr>
          <w:t>https://наш.дом.рф</w:t>
        </w:r>
      </w:hyperlink>
      <w:r w:rsidRPr="00B27EBE">
        <w:rPr>
          <w:sz w:val="21"/>
          <w:szCs w:val="21"/>
        </w:rPr>
        <w:t>.</w:t>
      </w:r>
    </w:p>
    <w:p w:rsidR="002D11B7" w:rsidRDefault="00564474" w:rsidP="002D11B7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Участник долевого строительства или Участник</w:t>
      </w:r>
      <w:r w:rsidRPr="000669F4">
        <w:rPr>
          <w:sz w:val="21"/>
          <w:szCs w:val="21"/>
        </w:rPr>
        <w:t xml:space="preserve"> – лицо, указанное в преамбуле настоящего Договора, передающее денежные средства Застройщику для строительства (создания) </w:t>
      </w:r>
      <w:r w:rsidR="002D11B7">
        <w:rPr>
          <w:sz w:val="21"/>
          <w:szCs w:val="21"/>
        </w:rPr>
        <w:t xml:space="preserve">Многоквартирного дома </w:t>
      </w:r>
      <w:r w:rsidRPr="000669F4">
        <w:rPr>
          <w:sz w:val="21"/>
          <w:szCs w:val="21"/>
        </w:rPr>
        <w:t xml:space="preserve"> на условиях Договора и получения в будущем права собственности на </w:t>
      </w:r>
      <w:r w:rsidRPr="000669F4">
        <w:rPr>
          <w:b/>
          <w:sz w:val="21"/>
          <w:szCs w:val="21"/>
        </w:rPr>
        <w:t>жилое помещение</w:t>
      </w:r>
      <w:r w:rsidRPr="000669F4">
        <w:rPr>
          <w:b/>
          <w:color w:val="FF0000"/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в  этом </w:t>
      </w:r>
      <w:r w:rsidR="002D11B7">
        <w:rPr>
          <w:sz w:val="21"/>
          <w:szCs w:val="21"/>
        </w:rPr>
        <w:t>Многоквартирном доме.</w:t>
      </w:r>
    </w:p>
    <w:p w:rsidR="00DF7A76" w:rsidRDefault="00DF7A76" w:rsidP="00DF7A76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2D11B7">
        <w:rPr>
          <w:b/>
          <w:sz w:val="21"/>
          <w:szCs w:val="21"/>
        </w:rPr>
        <w:tab/>
        <w:t>Многоквартирный дом</w:t>
      </w:r>
      <w:r w:rsidRPr="002D11B7">
        <w:rPr>
          <w:sz w:val="21"/>
          <w:szCs w:val="21"/>
        </w:rPr>
        <w:t xml:space="preserve"> – </w:t>
      </w:r>
      <w:r>
        <w:rPr>
          <w:sz w:val="21"/>
          <w:szCs w:val="21"/>
        </w:rPr>
        <w:t xml:space="preserve">Жилой малоэтажный секционный многоквартирный дом </w:t>
      </w:r>
      <w:r w:rsidRPr="00835367">
        <w:rPr>
          <w:sz w:val="21"/>
          <w:szCs w:val="21"/>
        </w:rPr>
        <w:t xml:space="preserve">№ </w:t>
      </w:r>
      <w:r>
        <w:rPr>
          <w:sz w:val="21"/>
          <w:szCs w:val="21"/>
        </w:rPr>
        <w:t xml:space="preserve">__ по ГП, строительство которого ведется по адресу: Московская область, г. Одинцово, МЖК «Изумрудная долина» (деревня </w:t>
      </w:r>
      <w:proofErr w:type="spellStart"/>
      <w:r>
        <w:rPr>
          <w:sz w:val="21"/>
          <w:szCs w:val="21"/>
        </w:rPr>
        <w:t>Солманово</w:t>
      </w:r>
      <w:proofErr w:type="spellEnd"/>
      <w:r>
        <w:rPr>
          <w:sz w:val="21"/>
          <w:szCs w:val="21"/>
        </w:rPr>
        <w:t xml:space="preserve">), ул. _____, </w:t>
      </w:r>
      <w:proofErr w:type="spellStart"/>
      <w:r>
        <w:rPr>
          <w:sz w:val="21"/>
          <w:szCs w:val="21"/>
        </w:rPr>
        <w:t>д.__</w:t>
      </w:r>
      <w:proofErr w:type="spellEnd"/>
      <w:r>
        <w:rPr>
          <w:sz w:val="21"/>
          <w:szCs w:val="21"/>
        </w:rPr>
        <w:t>,.</w:t>
      </w:r>
    </w:p>
    <w:p w:rsidR="00DF7A76" w:rsidRPr="009452CC" w:rsidRDefault="00DF7A76" w:rsidP="00DF7A76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Общая </w:t>
      </w:r>
      <w:r>
        <w:rPr>
          <w:rFonts w:ascii="Times New Roman" w:hAnsi="Times New Roman" w:cs="Times New Roman"/>
          <w:bCs/>
          <w:sz w:val="21"/>
          <w:szCs w:val="21"/>
        </w:rPr>
        <w:t xml:space="preserve">проектная </w:t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площадь – </w:t>
      </w:r>
      <w:r>
        <w:rPr>
          <w:rFonts w:ascii="Times New Roman" w:hAnsi="Times New Roman" w:cs="Times New Roman"/>
          <w:bCs/>
          <w:sz w:val="21"/>
          <w:szCs w:val="21"/>
        </w:rPr>
        <w:t>______________.</w:t>
      </w:r>
    </w:p>
    <w:p w:rsidR="00DF7A76" w:rsidRPr="009452CC" w:rsidRDefault="00DF7A76" w:rsidP="00DF7A76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Материал наружных стен – </w:t>
      </w:r>
      <w:r>
        <w:rPr>
          <w:rFonts w:ascii="Times New Roman" w:hAnsi="Times New Roman" w:cs="Times New Roman"/>
          <w:bCs/>
          <w:sz w:val="21"/>
          <w:szCs w:val="21"/>
        </w:rPr>
        <w:t>с монолитным железобетонным каркасом и стенами из мелкоштучных каменных материалов (кирпич, керамические камни, блоки и др.)</w:t>
      </w:r>
      <w:r w:rsidRPr="00DA146F">
        <w:rPr>
          <w:rFonts w:ascii="Times New Roman" w:hAnsi="Times New Roman" w:cs="Times New Roman"/>
          <w:bCs/>
          <w:sz w:val="21"/>
          <w:szCs w:val="21"/>
        </w:rPr>
        <w:t>.</w:t>
      </w:r>
    </w:p>
    <w:p w:rsidR="00DF7A76" w:rsidRPr="009452CC" w:rsidRDefault="00DF7A76" w:rsidP="00DF7A76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Материал поэтажных перекрытий – </w:t>
      </w:r>
      <w:r>
        <w:rPr>
          <w:rFonts w:ascii="Times New Roman" w:hAnsi="Times New Roman" w:cs="Times New Roman"/>
          <w:bCs/>
          <w:sz w:val="21"/>
          <w:szCs w:val="21"/>
        </w:rPr>
        <w:t>монолитные железобетонные.</w:t>
      </w:r>
    </w:p>
    <w:p w:rsidR="00DF7A76" w:rsidRDefault="00DF7A76" w:rsidP="00DF7A76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Класс </w:t>
      </w:r>
      <w:proofErr w:type="spellStart"/>
      <w:r w:rsidRPr="009452CC">
        <w:rPr>
          <w:rFonts w:ascii="Times New Roman" w:hAnsi="Times New Roman" w:cs="Times New Roman"/>
          <w:bCs/>
          <w:sz w:val="21"/>
          <w:szCs w:val="21"/>
        </w:rPr>
        <w:t>энергоэффективности</w:t>
      </w:r>
      <w:proofErr w:type="spellEnd"/>
      <w:r w:rsidRPr="009452CC">
        <w:rPr>
          <w:rFonts w:ascii="Times New Roman" w:hAnsi="Times New Roman" w:cs="Times New Roman"/>
          <w:bCs/>
          <w:sz w:val="21"/>
          <w:szCs w:val="21"/>
        </w:rPr>
        <w:t xml:space="preserve"> – </w:t>
      </w:r>
      <w:r>
        <w:rPr>
          <w:rFonts w:ascii="Times New Roman" w:hAnsi="Times New Roman" w:cs="Times New Roman"/>
          <w:bCs/>
          <w:sz w:val="21"/>
          <w:szCs w:val="21"/>
        </w:rPr>
        <w:t>В.</w:t>
      </w:r>
    </w:p>
    <w:p w:rsidR="00DF7A76" w:rsidRPr="00D14C0E" w:rsidRDefault="00DF7A76" w:rsidP="00DF7A76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6702B5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Сейсмостойкость – </w:t>
      </w:r>
      <w:r w:rsidR="006702B5" w:rsidRPr="006702B5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6 и менее балов</w:t>
      </w:r>
      <w:r w:rsidRPr="006702B5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.</w:t>
      </w:r>
    </w:p>
    <w:p w:rsidR="00DF7A76" w:rsidRPr="000E5FE1" w:rsidRDefault="00DF7A76" w:rsidP="00DF7A76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Этажность – </w:t>
      </w:r>
      <w:r>
        <w:rPr>
          <w:rFonts w:ascii="Times New Roman" w:hAnsi="Times New Roman" w:cs="Times New Roman"/>
          <w:sz w:val="21"/>
          <w:szCs w:val="21"/>
          <w:lang w:eastAsia="ar-SA"/>
        </w:rPr>
        <w:t>4 надземных этажа, 1 подземный этаж</w:t>
      </w:r>
    </w:p>
    <w:p w:rsidR="00564474" w:rsidRPr="000669F4" w:rsidRDefault="00564474" w:rsidP="00564474">
      <w:pPr>
        <w:pStyle w:val="ac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lastRenderedPageBreak/>
        <w:t xml:space="preserve">Объект долевого строительства, Объект </w:t>
      </w:r>
      <w:r w:rsidRPr="000669F4">
        <w:rPr>
          <w:rFonts w:ascii="Times New Roman" w:hAnsi="Times New Roman" w:cs="Times New Roman"/>
          <w:sz w:val="21"/>
          <w:szCs w:val="21"/>
        </w:rPr>
        <w:t xml:space="preserve">– жилое помещение (Квартира), подлежащее передаче Участнику долевого строительства после получения Застройщиком Разрешения на ввод в эксплуатацию </w:t>
      </w:r>
      <w:r w:rsidR="002D11B7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Pr="000669F4">
        <w:rPr>
          <w:rFonts w:ascii="Times New Roman" w:hAnsi="Times New Roman" w:cs="Times New Roman"/>
          <w:sz w:val="21"/>
          <w:szCs w:val="21"/>
        </w:rPr>
        <w:t>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Основные характеристики Объекта долевого строительства: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Этаж: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Проектный номер: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_______________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Общая площадь: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</w:t>
      </w:r>
      <w:r w:rsidRPr="000669F4">
        <w:rPr>
          <w:rFonts w:ascii="Times New Roman" w:hAnsi="Times New Roman" w:cs="Times New Roman"/>
          <w:sz w:val="21"/>
          <w:szCs w:val="21"/>
        </w:rPr>
        <w:t xml:space="preserve"> кв.м.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Жилая площадь</w:t>
      </w:r>
      <w:r w:rsidR="00B27EBE">
        <w:rPr>
          <w:rFonts w:ascii="Times New Roman" w:hAnsi="Times New Roman" w:cs="Times New Roman"/>
          <w:sz w:val="21"/>
          <w:szCs w:val="21"/>
        </w:rPr>
        <w:t>__________</w:t>
      </w:r>
      <w:r w:rsidRPr="000669F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669F4">
        <w:rPr>
          <w:rFonts w:ascii="Times New Roman" w:hAnsi="Times New Roman" w:cs="Times New Roman"/>
          <w:sz w:val="21"/>
          <w:szCs w:val="21"/>
        </w:rPr>
        <w:t>кв.м.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Количество комнат: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</w:t>
      </w:r>
    </w:p>
    <w:p w:rsidR="00564474" w:rsidRPr="00F96AF1" w:rsidRDefault="002D11B7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Балконы</w:t>
      </w:r>
      <w:r w:rsidR="00F96AF1" w:rsidRPr="00F96AF1">
        <w:rPr>
          <w:rFonts w:ascii="Times New Roman" w:hAnsi="Times New Roman" w:cs="Times New Roman"/>
          <w:sz w:val="21"/>
          <w:szCs w:val="21"/>
        </w:rPr>
        <w:t>/</w:t>
      </w:r>
      <w:r w:rsidR="00F96AF1">
        <w:rPr>
          <w:rFonts w:ascii="Times New Roman" w:hAnsi="Times New Roman" w:cs="Times New Roman"/>
          <w:sz w:val="21"/>
          <w:szCs w:val="21"/>
        </w:rPr>
        <w:t>лоджии</w:t>
      </w:r>
      <w:r w:rsidR="00564474" w:rsidRPr="000669F4">
        <w:rPr>
          <w:rFonts w:ascii="Times New Roman" w:hAnsi="Times New Roman" w:cs="Times New Roman"/>
          <w:sz w:val="21"/>
          <w:szCs w:val="21"/>
        </w:rPr>
        <w:t xml:space="preserve"> – </w:t>
      </w:r>
      <w:r w:rsidR="006702B5">
        <w:rPr>
          <w:rFonts w:ascii="Times New Roman" w:hAnsi="Times New Roman" w:cs="Times New Roman"/>
          <w:b/>
          <w:sz w:val="21"/>
          <w:szCs w:val="21"/>
        </w:rPr>
        <w:t>___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Площадь комнат, помещений вспомогательного использования,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 xml:space="preserve">, сведения об этаже, на котором расположен Объект и 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 xml:space="preserve">), местоположение Объекта долевого строительства на этаже в строящемся </w:t>
      </w:r>
      <w:r w:rsidR="00F96AF1" w:rsidRPr="00E86C61">
        <w:rPr>
          <w:sz w:val="21"/>
          <w:szCs w:val="21"/>
        </w:rPr>
        <w:t>Многоквартирном доме</w:t>
      </w:r>
      <w:r w:rsidRPr="00E86C61">
        <w:rPr>
          <w:sz w:val="21"/>
          <w:szCs w:val="21"/>
        </w:rPr>
        <w:t xml:space="preserve">, определенные в соответствии с проектной документацией на </w:t>
      </w:r>
      <w:r w:rsidR="00F96AF1" w:rsidRPr="00E86C61">
        <w:rPr>
          <w:sz w:val="21"/>
          <w:szCs w:val="21"/>
        </w:rPr>
        <w:t>Многоквартирный дом</w:t>
      </w:r>
      <w:r w:rsidRPr="00E86C61">
        <w:rPr>
          <w:sz w:val="21"/>
          <w:szCs w:val="21"/>
        </w:rPr>
        <w:t xml:space="preserve">, указаны в Приложении №1 к настоящему Договору (далее – </w:t>
      </w:r>
      <w:r w:rsidRPr="00E86C61">
        <w:rPr>
          <w:b/>
          <w:sz w:val="21"/>
          <w:szCs w:val="21"/>
        </w:rPr>
        <w:t>«Проектная приведенная площадь»</w:t>
      </w:r>
      <w:r w:rsidRPr="00E86C61">
        <w:rPr>
          <w:sz w:val="21"/>
          <w:szCs w:val="21"/>
        </w:rPr>
        <w:t xml:space="preserve">). </w:t>
      </w:r>
    </w:p>
    <w:p w:rsidR="00E86C61" w:rsidRPr="00B12F57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Адрес, фактический номер, характеристики Объекта (в том числе – площадь (далее – </w:t>
      </w:r>
      <w:r w:rsidRPr="00E86C61">
        <w:rPr>
          <w:b/>
          <w:sz w:val="21"/>
          <w:szCs w:val="21"/>
        </w:rPr>
        <w:t>«Фактическая приведенная площадь»</w:t>
      </w:r>
      <w:r w:rsidRPr="00E86C61">
        <w:rPr>
          <w:sz w:val="21"/>
          <w:szCs w:val="21"/>
        </w:rPr>
        <w:t xml:space="preserve">) жилых, вспомогательных помещений, а также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 xml:space="preserve"> определяются по завершении строительства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 и получения Разрешения на ввод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 в эксплуатацию. Определение Фактической приведенной площади Объекта осуществляется на основании данных технического плана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, в соответствии с обмерами, проведенными уполномоченным лицом, органом или специализированной организацией, осуществляющими кадастровые работы. </w:t>
      </w:r>
      <w:r w:rsidRPr="00B12F57">
        <w:rPr>
          <w:sz w:val="21"/>
          <w:szCs w:val="21"/>
        </w:rPr>
        <w:t>Обмеры Фактической приведенной площади Объекта, исходя из которой рассчитывается итоговая Цена Договора, проводятся до отделки и, соответственно, изменение площади Объекта в результате выполнения отделочных работ не является основанием для осуществления перерасчета Цены Договора и изменения площади Объекта и / или его частей в техническом плане и Едином государственном реестре недвижимости.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Проектная планировка Объекта долевого строительства является предварительной. В проект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 могут быть внесены изменения и дополнения, в результате чего может быть изменено конструктивное решение, площадь Объекта, при условии сохранения количества комнат Объекта. Стороны пришли к соглашению не признавать такие изменения существенными изменениями Объекта долевого строительства и не считать их нарушением требований о качестве Объекта долевого строительства. О факте изменения проекта, в соответствии с которым осуществляется строительство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, Застройщик проинформирует Участника до передачи Объекта. 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>Участник уведомлен и согласен с тем, что Фактическая приведенная площадь Объекта на момент передачи его Участнику может отличаться от Проектной приведенной площади Объекта в большую или в меньшую сторону. При этом, допустимым изменением площади передаваемого Участнику Объекта долевого строительства, является изменение Фактической приведенной площади по сравнению с Проектной приведенной площадью Объекта долевого строительства в любую сторону, но не более чем на 5 (Пять) процентов.</w:t>
      </w:r>
    </w:p>
    <w:p w:rsidR="00564474" w:rsidRP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Участнику долевого строительства известно, что в соответствии с порядком государственной регистрации права собственности на Объект недвижимого имущества, установленным законодательством Российской Федерации, при государственной регистрации права собственности Участника на Объект в Выписке из Единого государственного реестра недвижимости указывается общая сумма фактических площадей жилого и вспомогательного назначения, обозначаемая как «площадь».Участник уведомлен о том, что в Едином государственном реестре недвижимости указывается площадь Объекта без включения площади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>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 xml:space="preserve">Разрешение на ввод </w:t>
      </w:r>
      <w:r w:rsidR="00F96AF1">
        <w:rPr>
          <w:b/>
          <w:sz w:val="21"/>
          <w:szCs w:val="21"/>
        </w:rPr>
        <w:t>Многоквартирного дома</w:t>
      </w:r>
      <w:r w:rsidRPr="000669F4">
        <w:rPr>
          <w:b/>
          <w:sz w:val="21"/>
          <w:szCs w:val="21"/>
        </w:rPr>
        <w:t xml:space="preserve"> в эксплуатацию – </w:t>
      </w:r>
      <w:r w:rsidRPr="000669F4">
        <w:rPr>
          <w:sz w:val="21"/>
          <w:szCs w:val="21"/>
        </w:rPr>
        <w:t xml:space="preserve">документ, удостоверяющий завершение строительства </w:t>
      </w:r>
      <w:r w:rsidR="00F96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полном объеме в соответствии с разрешением на строительство, соответствие построенного </w:t>
      </w:r>
      <w:r w:rsidR="00F96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градостроительному плану земельного участка и проектной документации.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Уполномоченный банк (</w:t>
      </w:r>
      <w:proofErr w:type="spellStart"/>
      <w:r w:rsidRPr="000669F4">
        <w:rPr>
          <w:b/>
          <w:sz w:val="21"/>
          <w:szCs w:val="21"/>
        </w:rPr>
        <w:t>эскроу-агент</w:t>
      </w:r>
      <w:proofErr w:type="spellEnd"/>
      <w:r w:rsidRPr="000669F4">
        <w:rPr>
          <w:b/>
          <w:sz w:val="21"/>
          <w:szCs w:val="21"/>
        </w:rPr>
        <w:t>)</w:t>
      </w:r>
      <w:r w:rsidRPr="000669F4">
        <w:rPr>
          <w:sz w:val="21"/>
          <w:szCs w:val="21"/>
        </w:rPr>
        <w:t xml:space="preserve"> - Публичное акционерное общество «Сбербанк России» (сокращенное наименование ПАО Сбербанк), являющийся кредитной организацией по законодательству Российской федерации (генеральная лицензия Банка России на осуществление банковских операций от 11.08.2015 года № 1481), место нахождения: г. Москва; адрес: 117997, г. Москва, ул. Вавилова, д. 19; адрес электронной почты: Escrow_Sberbank@sberbank.ru, номер телефона: </w:t>
      </w:r>
      <w:r w:rsidRPr="000669F4">
        <w:rPr>
          <w:sz w:val="21"/>
          <w:szCs w:val="21"/>
        </w:rPr>
        <w:lastRenderedPageBreak/>
        <w:t>900 – для мобильных, 8 800 555 55 50 – для мобильных и городских, в целях статьи 4 настоящего Договора.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 xml:space="preserve">Общее имущество </w:t>
      </w:r>
      <w:r w:rsidRPr="000669F4">
        <w:rPr>
          <w:sz w:val="21"/>
          <w:szCs w:val="21"/>
        </w:rPr>
        <w:t xml:space="preserve">- помещения в </w:t>
      </w:r>
      <w:r w:rsidR="00F96AF1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, не являющиеся частями квартир и/или нежилых и иных помещений в его составе, предназначенные для обслуживания более одного помещения в </w:t>
      </w:r>
      <w:r w:rsidR="00F96AF1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</w:t>
      </w:r>
      <w:r w:rsidR="00F96AF1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 оборудование (технические подвалы);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</w:t>
      </w:r>
      <w:r w:rsidR="00C57AB4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 за пределами или внутри помещений и обслуживающее более одного помещения; земельный участок, на котором расположен </w:t>
      </w:r>
      <w:r w:rsidR="00C57AB4">
        <w:rPr>
          <w:sz w:val="21"/>
          <w:szCs w:val="21"/>
        </w:rPr>
        <w:t>Многоквартирный дом</w:t>
      </w:r>
      <w:r w:rsidRPr="000669F4">
        <w:rPr>
          <w:sz w:val="21"/>
          <w:szCs w:val="21"/>
        </w:rPr>
        <w:t>, с элементами озеленения и благоустройства.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Границы и размер земельного участка, на котором расположен </w:t>
      </w:r>
      <w:r w:rsidR="00C57AB4">
        <w:rPr>
          <w:rFonts w:ascii="Times New Roman" w:hAnsi="Times New Roman" w:cs="Times New Roman"/>
          <w:sz w:val="21"/>
          <w:szCs w:val="21"/>
        </w:rPr>
        <w:t>Многоквартирный дом</w:t>
      </w:r>
      <w:r w:rsidRPr="000669F4">
        <w:rPr>
          <w:rFonts w:ascii="Times New Roman" w:hAnsi="Times New Roman" w:cs="Times New Roman"/>
          <w:sz w:val="21"/>
          <w:szCs w:val="21"/>
        </w:rPr>
        <w:t>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При этом под долей Участника в Общем имуществе понимается доля в праве собственности на Общее имущество, которая будет неотделимо принадлеж</w:t>
      </w:r>
      <w:r w:rsidR="001F2DD0">
        <w:rPr>
          <w:rFonts w:ascii="Times New Roman" w:hAnsi="Times New Roman" w:cs="Times New Roman"/>
          <w:sz w:val="21"/>
          <w:szCs w:val="21"/>
        </w:rPr>
        <w:t>ать</w:t>
      </w:r>
      <w:r w:rsidRPr="000669F4">
        <w:rPr>
          <w:rFonts w:ascii="Times New Roman" w:hAnsi="Times New Roman" w:cs="Times New Roman"/>
          <w:sz w:val="21"/>
          <w:szCs w:val="21"/>
        </w:rPr>
        <w:t xml:space="preserve"> Участнику долевого строительства, как собственнику Объекта долевого строительства, на праве общей долевой собственности, и которая рассчитана пропорционально площади Объекта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b/>
          <w:sz w:val="21"/>
          <w:szCs w:val="21"/>
        </w:rPr>
      </w:pPr>
      <w:r w:rsidRPr="000669F4">
        <w:rPr>
          <w:b/>
          <w:sz w:val="21"/>
          <w:szCs w:val="21"/>
        </w:rPr>
        <w:t xml:space="preserve">Сообщения </w:t>
      </w:r>
      <w:r w:rsidRPr="000669F4">
        <w:rPr>
          <w:sz w:val="21"/>
          <w:szCs w:val="21"/>
        </w:rPr>
        <w:t>- заявления, обращения, уведомления, иные документы, направляемые Стороной Договора в адрес другой Стороны, в период с момента заключения настоящего Договора до момента исполнения обязательств по Договору.</w:t>
      </w:r>
    </w:p>
    <w:p w:rsidR="00564474" w:rsidRPr="000669F4" w:rsidRDefault="00564474" w:rsidP="005644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2. Предмет договора</w:t>
      </w:r>
    </w:p>
    <w:p w:rsidR="00564474" w:rsidRPr="00B12F57" w:rsidRDefault="00564474" w:rsidP="00564474">
      <w:pPr>
        <w:pStyle w:val="a5"/>
        <w:numPr>
          <w:ilvl w:val="1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 Договору Застройщик обязуется своими силами и (или) с привлечением других лиц, с привлечением денежных средств Участника долевого строительства построить (создать) </w:t>
      </w:r>
      <w:r w:rsidR="00F96AF1">
        <w:rPr>
          <w:sz w:val="21"/>
          <w:szCs w:val="21"/>
        </w:rPr>
        <w:t>Многоквартирный дом</w:t>
      </w:r>
      <w:r w:rsidRPr="000669F4">
        <w:rPr>
          <w:sz w:val="21"/>
          <w:szCs w:val="21"/>
        </w:rPr>
        <w:t xml:space="preserve"> и после получения Разрешения на ввод в эксплуатацию </w:t>
      </w:r>
      <w:r w:rsidR="00F96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передать Объект долевого строительства, характеристики </w:t>
      </w:r>
      <w:r w:rsidRPr="00B12F57">
        <w:rPr>
          <w:sz w:val="21"/>
          <w:szCs w:val="21"/>
        </w:rPr>
        <w:t>которого без отделки указаны в Приложении №1 к Договору, Участнику долевого строительства, а Участник обязуется уплатить Цену Договора и принять Объект в порядке и в сроки, определенные Договором.</w:t>
      </w:r>
    </w:p>
    <w:p w:rsidR="00564474" w:rsidRPr="00B12F57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12F57">
        <w:rPr>
          <w:rFonts w:ascii="Times New Roman" w:hAnsi="Times New Roman" w:cs="Times New Roman"/>
          <w:sz w:val="21"/>
          <w:szCs w:val="21"/>
        </w:rPr>
        <w:t xml:space="preserve">Передача Объекта Застройщиком Участнику осуществляется по Акту приема-передачи </w:t>
      </w:r>
      <w:r w:rsidRPr="00B12F57">
        <w:rPr>
          <w:rFonts w:ascii="Times New Roman" w:hAnsi="Times New Roman" w:cs="Times New Roman"/>
          <w:b/>
          <w:sz w:val="21"/>
          <w:szCs w:val="21"/>
        </w:rPr>
        <w:t>не позднее</w:t>
      </w:r>
      <w:r w:rsidRPr="00B12F5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B12F5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</w:r>
      <w:r w:rsidR="00B27EBE" w:rsidRPr="00B12F5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______________</w:t>
      </w:r>
      <w:r w:rsidRPr="00B12F5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года,</w:t>
      </w:r>
      <w:r w:rsidRPr="00B12F57" w:rsidDel="0055258A">
        <w:rPr>
          <w:rFonts w:ascii="Times New Roman" w:hAnsi="Times New Roman" w:cs="Times New Roman"/>
          <w:sz w:val="21"/>
          <w:szCs w:val="21"/>
        </w:rPr>
        <w:t xml:space="preserve"> </w:t>
      </w:r>
      <w:r w:rsidRPr="00B12F57">
        <w:rPr>
          <w:rFonts w:ascii="Times New Roman" w:hAnsi="Times New Roman" w:cs="Times New Roman"/>
          <w:sz w:val="21"/>
          <w:szCs w:val="21"/>
        </w:rPr>
        <w:t>при условии надлежащего исполнения Участником обязательств по Договору в полном объеме.</w:t>
      </w:r>
    </w:p>
    <w:p w:rsidR="00564474" w:rsidRPr="00B12F57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12F57">
        <w:rPr>
          <w:rFonts w:ascii="Times New Roman" w:hAnsi="Times New Roman" w:cs="Times New Roman"/>
          <w:sz w:val="21"/>
          <w:szCs w:val="21"/>
        </w:rPr>
        <w:t>Обязательства Застройщика перед Участником по Договору считаются выполненными в полном объеме и прекращаются с момента оформления Акта приема-передачи Объекта.</w:t>
      </w:r>
    </w:p>
    <w:p w:rsidR="00564474" w:rsidRPr="00B12F57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12F57">
        <w:rPr>
          <w:rFonts w:ascii="Times New Roman" w:hAnsi="Times New Roman" w:cs="Times New Roman"/>
          <w:sz w:val="21"/>
          <w:szCs w:val="21"/>
        </w:rPr>
        <w:t>Обязательства Участника перед Застройщиком считаются выполненными с момента уплаты в полном объеме Цены Договора и подписания Акта приема-передачи Объекта.</w:t>
      </w:r>
    </w:p>
    <w:p w:rsidR="00564474" w:rsidRPr="00B12F57" w:rsidRDefault="00564474" w:rsidP="00564474">
      <w:pPr>
        <w:pStyle w:val="a5"/>
        <w:keepNext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outlineLvl w:val="0"/>
        <w:rPr>
          <w:sz w:val="21"/>
          <w:szCs w:val="21"/>
        </w:rPr>
      </w:pPr>
      <w:r w:rsidRPr="00B12F57">
        <w:rPr>
          <w:sz w:val="21"/>
          <w:szCs w:val="21"/>
        </w:rPr>
        <w:t xml:space="preserve">Объект, указанный в Приложении №1 к Договору, подлежит передаче Застройщиком Участнику </w:t>
      </w:r>
      <w:r w:rsidR="00874127" w:rsidRPr="00B12F57">
        <w:rPr>
          <w:sz w:val="21"/>
          <w:szCs w:val="21"/>
        </w:rPr>
        <w:t>с произведенной внутренней отделкой</w:t>
      </w:r>
      <w:r w:rsidR="00874127" w:rsidRPr="00B12F57">
        <w:rPr>
          <w:bCs/>
          <w:sz w:val="21"/>
          <w:szCs w:val="21"/>
        </w:rPr>
        <w:t>, определяемой Приложением №2 к Договору</w:t>
      </w:r>
      <w:r w:rsidRPr="00B12F57">
        <w:rPr>
          <w:sz w:val="21"/>
          <w:szCs w:val="21"/>
        </w:rPr>
        <w:t xml:space="preserve">. 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Стороны пришли к соглашению, что не являются существенными изменения проектной документации </w:t>
      </w:r>
      <w:r w:rsidR="00874127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не являются существенным нарушением требований к качеству, производимые Застройщиком без согласования (уведомления) с Участником долевого строительства изменения в </w:t>
      </w:r>
      <w:r w:rsidR="00874127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 и (или) изменения в Объекте долевого строительства, при условии их согласования с соответствующими государственными органами и организациями, или изменения, производимые без такого согласования, если согласование не требуется по законодательству РФ.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гарантирует Застройщику, что он:</w:t>
      </w:r>
    </w:p>
    <w:p w:rsidR="00564474" w:rsidRPr="000669F4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 имеет каких-либо обстоятельств, препятствующих надлежащему исполнению Договора;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подтверждает, что:</w:t>
      </w:r>
    </w:p>
    <w:p w:rsidR="00564474" w:rsidRPr="000669F4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 подписания Договора получил от Застройщика всю необходимую, полную, достоверную и удовлетворяющую Участника информацию, включая, но не ограничиваясь: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наименовании, адресе нахождения и режиме работы Застройщика;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полном объеме своих прав и обязанностей по Договору;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- о правовых основаниях, сроках и условиях строительства </w:t>
      </w:r>
      <w:r w:rsidR="00385E94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Pr="000669F4">
        <w:rPr>
          <w:rFonts w:ascii="Times New Roman" w:hAnsi="Times New Roman" w:cs="Times New Roman"/>
          <w:sz w:val="21"/>
          <w:szCs w:val="21"/>
        </w:rPr>
        <w:t>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возникновении имущественных прав на Объект долевого строительства в соответствии с Договором;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моменте возникновения права собственности Участника на Объект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Договор подлежит государственной регистрации в порядке, предусмотренном Федеральным законом от 13.07.2015 № 218-ФЗ «О государственной регистрации недвижимости» (далее по тексту – </w:t>
      </w:r>
      <w:r w:rsidRPr="00385E94">
        <w:rPr>
          <w:sz w:val="21"/>
          <w:szCs w:val="21"/>
        </w:rPr>
        <w:t>«Закон №218-ФЗ»)</w:t>
      </w:r>
      <w:r w:rsidRPr="000669F4">
        <w:rPr>
          <w:sz w:val="21"/>
          <w:szCs w:val="21"/>
        </w:rPr>
        <w:t xml:space="preserve"> и считается заключенным с момента такой регистрации.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>Право собственности Участника на Объект подлежит государственной регистрации в порядке, предусмотренном Законом № 218-ФЗ.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Все положения настоящего Договора Участнику разъяснены и поняты ему полностью.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гарантируют друг другу конфиденциальность сведений, указанных в настоящем Договоре.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3. Права и обязанности сторон</w:t>
      </w:r>
    </w:p>
    <w:p w:rsidR="00564474" w:rsidRPr="000669F4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Застройщик обязуется</w:t>
      </w:r>
      <w:r w:rsidRPr="000669F4">
        <w:rPr>
          <w:sz w:val="21"/>
          <w:szCs w:val="21"/>
        </w:rPr>
        <w:t>: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Обеспечить строительство (создание)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, включая финансирование за счет собственных и/или привлеченных денежных средств, производство </w:t>
      </w:r>
      <w:proofErr w:type="spellStart"/>
      <w:r w:rsidRPr="000669F4">
        <w:rPr>
          <w:sz w:val="21"/>
          <w:szCs w:val="21"/>
        </w:rPr>
        <w:t>предпроектных</w:t>
      </w:r>
      <w:proofErr w:type="spellEnd"/>
      <w:r w:rsidRPr="000669F4">
        <w:rPr>
          <w:sz w:val="21"/>
          <w:szCs w:val="21"/>
        </w:rPr>
        <w:t xml:space="preserve">, проектных, строительно-монтажных и иных работ, необходимых для строительства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обеспечения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инженерными, транспортными сетями, объектами инфраструктуры, объектами благоустройства и озеленения, заключение договоров с генеральным подрядчиком и иными участниками строительства.</w:t>
      </w:r>
    </w:p>
    <w:p w:rsidR="00564474" w:rsidRPr="000669F4" w:rsidRDefault="00564474" w:rsidP="00564474">
      <w:pPr>
        <w:pStyle w:val="a5"/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Застройщик имеет право привлекать для строительства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любых третьих лиц по своему усмотрению.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 заключать в период действия Договора каких-либо сделок, исполнение которых влечет возникновение у третьих лиц прав на Объект.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Передать Участнику Объект, характеристики и качество которого соответствуют условиям настоящего Договора, требованиям технических регламентов, проектной документации, градостроительным регламентам, а также иным обязательным требованиям.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Обратиться за государственной регистрацией Договора в орган, осуществляющий государственный кадастровый учет и государственную регистрацию прав в течение </w:t>
      </w:r>
      <w:r w:rsidRPr="00DF7A76">
        <w:rPr>
          <w:sz w:val="21"/>
          <w:szCs w:val="21"/>
        </w:rPr>
        <w:t>10 (десяти)</w:t>
      </w:r>
      <w:r w:rsidRPr="000669F4">
        <w:rPr>
          <w:sz w:val="21"/>
          <w:szCs w:val="21"/>
        </w:rPr>
        <w:t xml:space="preserve"> рабочих дней с даты подписания Договора при условии предоставления Участником всех необходимых для регистрации Договора документов.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Нести расходы, связанные с регистр</w:t>
      </w:r>
      <w:r w:rsidR="00C42596">
        <w:rPr>
          <w:sz w:val="21"/>
          <w:szCs w:val="21"/>
        </w:rPr>
        <w:t>ацией Договора</w:t>
      </w:r>
      <w:r w:rsidR="009B4126" w:rsidRPr="009B4126">
        <w:rPr>
          <w:sz w:val="21"/>
          <w:szCs w:val="21"/>
        </w:rPr>
        <w:t>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несет иные обязанности, предусмотренные настоящим Договором и Законом № 214-ФЗ.</w:t>
      </w:r>
    </w:p>
    <w:p w:rsidR="00564474" w:rsidRPr="000669F4" w:rsidRDefault="00564474" w:rsidP="00564474">
      <w:pPr>
        <w:pStyle w:val="a5"/>
        <w:tabs>
          <w:tab w:val="left" w:pos="1134"/>
          <w:tab w:val="left" w:pos="1276"/>
        </w:tabs>
        <w:ind w:left="426"/>
        <w:jc w:val="both"/>
        <w:rPr>
          <w:sz w:val="21"/>
          <w:szCs w:val="21"/>
        </w:rPr>
      </w:pPr>
    </w:p>
    <w:p w:rsidR="00564474" w:rsidRPr="000669F4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Застройщик вправе: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 уклонении или отказе Участника от принятия Объекта в определенный в соответствии с п. 2.1 Договора срок для передачи, составить односторонний акт или иной документ о передаче Объекта Участнику. 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Передать Объект Участнику долевого строительства досрочно.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Вносить изменения в проектную документацию и/или в информацию о Застройщике, с одновременным внесением соответствующих изменений в проектную декларацию и опубликованием их в порядке и сроки, установленные Законом № 214-ФЗ.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имеет иные права, предусмотренные настоящим Договором и действующим законодательством.</w:t>
      </w:r>
    </w:p>
    <w:p w:rsidR="00564474" w:rsidRPr="000669F4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b/>
          <w:sz w:val="21"/>
          <w:szCs w:val="21"/>
        </w:rPr>
      </w:pPr>
      <w:r w:rsidRPr="000669F4">
        <w:rPr>
          <w:b/>
          <w:sz w:val="21"/>
          <w:szCs w:val="21"/>
        </w:rPr>
        <w:t>Участник обязуется:</w:t>
      </w:r>
    </w:p>
    <w:p w:rsidR="00564474" w:rsidRPr="000669F4" w:rsidRDefault="00DF1F5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>
        <w:rPr>
          <w:sz w:val="21"/>
          <w:szCs w:val="21"/>
        </w:rPr>
        <w:t>Выплатить Ц</w:t>
      </w:r>
      <w:r w:rsidR="00564474" w:rsidRPr="000669F4">
        <w:rPr>
          <w:sz w:val="21"/>
          <w:szCs w:val="21"/>
        </w:rPr>
        <w:t xml:space="preserve">ену Договора в размере, сроки и порядке, установленных Договором. 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 государственной регистрации права собственности на Объект не проводить работы, связанные с перепланировкой/переустройством Объекта долевого строительства (в т. ч. возведение межкомнатных перегородок, разводку всех инженерных коммуникаций, электрики, пробивку проемов, ниш, борозд в стенах и перекрытиях и т.д.).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После получения сообщения от Застройщика о вводе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 и готовности Объекта к передаче явиться лично или через доверенное лицо, полномочия которого должны быть подтверждены нотариально удостоверенной доверенностью.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Принять Объект в порядке и сроки, установленные в соответствии со статьей 5 настоящего Договора, и подписать Акт приема-передачи.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 момента передачи Объекта Участнику по Акту приема-передачи, в том числе с даты составления одностороннего Акта приема-передачи, Участник становится ответственным за сохранность Объекта и приобретает обязательства по оплате всех издержек по обеспечению надлежащего санитарного и технического состояния Объекта (в частности, платы за содержание помещения, оплаты коммунальных услуг, расходов по техническому обслуживанию и охране Объекта).</w:t>
      </w:r>
    </w:p>
    <w:p w:rsidR="00564474" w:rsidRPr="000669F4" w:rsidRDefault="00564474" w:rsidP="0056447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Участник несет риск случайной гибели и/или случайного повреждения Объекта, все риски по возмещению третьим лицам убытков, причиненных в результате ремонта или эксплуатации Объекта с момента подписания Акта приема-передачи, в том числе с даты оформления одностороннего Акта приема-передачи.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 xml:space="preserve">Самостоятельно нести все расходы по эксплуатации передаваемого Объекта и доли в Общем имуществе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(оплата содержания и ремонта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>, оплата коммунальных услуг, содержания придомовой территории и иные расходы, предусмотренные действующим законодательством) с момента оформления Акта приема-передачи Объекта, в том числе с даты оформления одностороннего Акта приема-передачи.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Уведомить Застройщика об изменении почтового адреса, и других обстоятельствах, способных повлиять на выполнение обязательств по Договору.</w:t>
      </w:r>
    </w:p>
    <w:p w:rsidR="00564474" w:rsidRPr="00DF7A76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DF7A76">
        <w:rPr>
          <w:sz w:val="21"/>
          <w:szCs w:val="21"/>
        </w:rPr>
        <w:t>Передать Застройщику все необходимы</w:t>
      </w:r>
      <w:r w:rsidR="001F2DD0" w:rsidRPr="00DF7A76">
        <w:rPr>
          <w:sz w:val="21"/>
          <w:szCs w:val="21"/>
        </w:rPr>
        <w:t>е</w:t>
      </w:r>
      <w:r w:rsidRPr="00DF7A76">
        <w:rPr>
          <w:sz w:val="21"/>
          <w:szCs w:val="21"/>
        </w:rPr>
        <w:t xml:space="preserve"> для государственной регистрации Договора документы в течение 5 (пяти) рабочих дней с даты подписания Договора. Обратиться за государственной регистрацией Договора в орган, осуществляющий государственный кадастровый учет и государственную регистрацию прав, в течение 10 (десяти) рабочих дней с даты подписания Договора, в том числе представить в указанный срок все необходимые (от Участника) для регистрации Договора документы. 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righ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долевого строительства имеет иные права и обязанности, предусмотренные настоящим Договором и действующим законодательством.</w:t>
      </w:r>
    </w:p>
    <w:p w:rsidR="00564474" w:rsidRPr="000669F4" w:rsidRDefault="00564474" w:rsidP="005644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 xml:space="preserve">Статья 4.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Цена Договора и порядок расчетов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 xml:space="preserve">Цена Договора в отношении Объекта, указанного в Приложении №1 к Договору, определена Сторонами в размере </w:t>
      </w:r>
      <w:r w:rsidR="00B27EBE">
        <w:rPr>
          <w:b/>
          <w:sz w:val="21"/>
          <w:szCs w:val="21"/>
        </w:rPr>
        <w:t>_____________</w:t>
      </w:r>
      <w:r w:rsidRPr="000669F4">
        <w:rPr>
          <w:sz w:val="21"/>
          <w:szCs w:val="21"/>
        </w:rPr>
        <w:t xml:space="preserve">, НДС не облагается. Для целей взаиморасчетов между Сторонами в порядке, установленном пунктом 4.6. настоящего Договора, стоимость одного квадратного метра Фактической приведенной площади составляет </w:t>
      </w:r>
      <w:r w:rsidR="00B27EBE">
        <w:rPr>
          <w:spacing w:val="-1"/>
          <w:sz w:val="21"/>
          <w:szCs w:val="21"/>
        </w:rPr>
        <w:t>_____________</w:t>
      </w:r>
      <w:r w:rsidRPr="000669F4">
        <w:rPr>
          <w:sz w:val="21"/>
          <w:szCs w:val="21"/>
        </w:rPr>
        <w:t xml:space="preserve">, НДС не облагается. Цена Договора включает в себя финансирование и возмещение затрат на строительство Объекта и денежные средства на оплату услуг Застройщика. </w:t>
      </w:r>
    </w:p>
    <w:p w:rsidR="00564474" w:rsidRDefault="00564474" w:rsidP="00564474">
      <w:pPr>
        <w:pStyle w:val="a5"/>
        <w:numPr>
          <w:ilvl w:val="1"/>
          <w:numId w:val="10"/>
        </w:numPr>
        <w:tabs>
          <w:tab w:val="left" w:pos="0"/>
          <w:tab w:val="num" w:pos="426"/>
          <w:tab w:val="left" w:pos="993"/>
        </w:tabs>
        <w:overflowPunct w:val="0"/>
        <w:autoSpaceDE w:val="0"/>
        <w:autoSpaceDN w:val="0"/>
        <w:adjustRightInd w:val="0"/>
        <w:ind w:left="0" w:right="-64" w:firstLine="426"/>
        <w:jc w:val="both"/>
        <w:textAlignment w:val="baseline"/>
        <w:rPr>
          <w:b/>
          <w:sz w:val="21"/>
          <w:szCs w:val="21"/>
        </w:rPr>
      </w:pPr>
      <w:r w:rsidRPr="000669F4">
        <w:rPr>
          <w:b/>
          <w:sz w:val="21"/>
          <w:szCs w:val="21"/>
          <w:lang w:eastAsia="ar-SA"/>
        </w:rPr>
        <w:t xml:space="preserve">Участник обязуется внести денежные средства в счет оплаты Цены Договора на специальный счет </w:t>
      </w:r>
      <w:proofErr w:type="spellStart"/>
      <w:r w:rsidRPr="000669F4">
        <w:rPr>
          <w:b/>
          <w:sz w:val="21"/>
          <w:szCs w:val="21"/>
          <w:lang w:eastAsia="ar-SA"/>
        </w:rPr>
        <w:t>эскроу</w:t>
      </w:r>
      <w:proofErr w:type="spellEnd"/>
      <w:r w:rsidRPr="000669F4">
        <w:rPr>
          <w:b/>
          <w:sz w:val="21"/>
          <w:szCs w:val="21"/>
          <w:lang w:eastAsia="ar-SA"/>
        </w:rPr>
        <w:t>, открываемый в ПАО «Сбербанк» (</w:t>
      </w:r>
      <w:proofErr w:type="spellStart"/>
      <w:r w:rsidRPr="000669F4">
        <w:rPr>
          <w:b/>
          <w:sz w:val="21"/>
          <w:szCs w:val="21"/>
          <w:lang w:eastAsia="ar-SA"/>
        </w:rPr>
        <w:t>Эскроу-агент</w:t>
      </w:r>
      <w:proofErr w:type="spellEnd"/>
      <w:r w:rsidRPr="000669F4">
        <w:rPr>
          <w:b/>
          <w:sz w:val="21"/>
          <w:szCs w:val="21"/>
          <w:lang w:eastAsia="ar-SA"/>
        </w:rPr>
        <w:t>)</w:t>
      </w:r>
      <w:r w:rsidRPr="000669F4">
        <w:rPr>
          <w:sz w:val="21"/>
          <w:szCs w:val="21"/>
          <w:lang w:eastAsia="ar-SA"/>
        </w:rPr>
        <w:t xml:space="preserve"> по договору счета </w:t>
      </w:r>
      <w:proofErr w:type="spellStart"/>
      <w:r w:rsidRPr="000669F4">
        <w:rPr>
          <w:sz w:val="21"/>
          <w:szCs w:val="21"/>
          <w:lang w:eastAsia="ar-SA"/>
        </w:rPr>
        <w:t>эскроу</w:t>
      </w:r>
      <w:proofErr w:type="spellEnd"/>
      <w:r w:rsidRPr="000669F4">
        <w:rPr>
          <w:sz w:val="21"/>
          <w:szCs w:val="21"/>
          <w:lang w:eastAsia="ar-SA"/>
        </w:rPr>
        <w:t xml:space="preserve"> (далее – </w:t>
      </w:r>
      <w:r w:rsidRPr="000669F4">
        <w:rPr>
          <w:b/>
          <w:sz w:val="21"/>
          <w:szCs w:val="21"/>
          <w:lang w:eastAsia="ar-SA"/>
        </w:rPr>
        <w:t xml:space="preserve">«Счет </w:t>
      </w:r>
      <w:proofErr w:type="spellStart"/>
      <w:r w:rsidRPr="000669F4">
        <w:rPr>
          <w:b/>
          <w:sz w:val="21"/>
          <w:szCs w:val="21"/>
          <w:lang w:eastAsia="ar-SA"/>
        </w:rPr>
        <w:t>эскроу</w:t>
      </w:r>
      <w:proofErr w:type="spellEnd"/>
      <w:r w:rsidRPr="000669F4">
        <w:rPr>
          <w:b/>
          <w:sz w:val="21"/>
          <w:szCs w:val="21"/>
          <w:lang w:eastAsia="ar-SA"/>
        </w:rPr>
        <w:t>»</w:t>
      </w:r>
      <w:r w:rsidRPr="000669F4">
        <w:rPr>
          <w:sz w:val="21"/>
          <w:szCs w:val="21"/>
          <w:lang w:eastAsia="ar-SA"/>
        </w:rPr>
        <w:t xml:space="preserve">), заключаемому для учета и блокирования денежных средств, </w:t>
      </w:r>
      <w:r w:rsidRPr="000669F4">
        <w:rPr>
          <w:sz w:val="21"/>
          <w:szCs w:val="21"/>
        </w:rPr>
        <w:t xml:space="preserve">полученных </w:t>
      </w:r>
      <w:proofErr w:type="spellStart"/>
      <w:r w:rsidRPr="000669F4">
        <w:rPr>
          <w:sz w:val="21"/>
          <w:szCs w:val="21"/>
        </w:rPr>
        <w:t>Эскроу-агентом</w:t>
      </w:r>
      <w:proofErr w:type="spellEnd"/>
      <w:r w:rsidRPr="000669F4">
        <w:rPr>
          <w:sz w:val="21"/>
          <w:szCs w:val="21"/>
        </w:rPr>
        <w:t xml:space="preserve"> от Участника (Депонента) в счет уплаты Цены Договора, </w:t>
      </w:r>
      <w:r w:rsidRPr="000669F4">
        <w:rPr>
          <w:sz w:val="21"/>
          <w:szCs w:val="21"/>
          <w:lang w:eastAsia="ar-SA"/>
        </w:rPr>
        <w:t xml:space="preserve">в целях их перечисления Застройщику </w:t>
      </w:r>
      <w:r w:rsidRPr="000669F4">
        <w:rPr>
          <w:sz w:val="21"/>
          <w:szCs w:val="21"/>
        </w:rPr>
        <w:t xml:space="preserve">(Бенефициару) </w:t>
      </w:r>
      <w:r w:rsidRPr="000669F4">
        <w:rPr>
          <w:b/>
          <w:sz w:val="21"/>
          <w:szCs w:val="21"/>
          <w:lang w:eastAsia="ar-SA"/>
        </w:rPr>
        <w:t>на следующих условиях: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proofErr w:type="spellStart"/>
      <w:r w:rsidRPr="000669F4">
        <w:rPr>
          <w:b/>
          <w:sz w:val="21"/>
          <w:szCs w:val="21"/>
          <w:lang w:eastAsia="ar-SA"/>
        </w:rPr>
        <w:t>Эскроу-агент</w:t>
      </w:r>
      <w:proofErr w:type="spellEnd"/>
      <w:r w:rsidRPr="000669F4">
        <w:rPr>
          <w:sz w:val="21"/>
          <w:szCs w:val="21"/>
          <w:lang w:eastAsia="ar-SA"/>
        </w:rPr>
        <w:t>:</w:t>
      </w:r>
      <w:r w:rsidRPr="00FC79CE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proofErr w:type="spellStart"/>
      <w:r w:rsidRPr="000669F4">
        <w:rPr>
          <w:sz w:val="21"/>
          <w:szCs w:val="21"/>
        </w:rPr>
        <w:t>Escrow_Sberbank@sberbank.ru</w:t>
      </w:r>
      <w:proofErr w:type="spellEnd"/>
      <w:r w:rsidRPr="000669F4">
        <w:rPr>
          <w:sz w:val="21"/>
          <w:szCs w:val="21"/>
        </w:rPr>
        <w:t>, номер телефона: 900 – для мобильных, 8800 555 55 50 – для мобильных и городских</w:t>
      </w:r>
      <w:r w:rsidRPr="000669F4" w:rsidDel="00595DC3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>(далее по тексту - «</w:t>
      </w:r>
      <w:proofErr w:type="spellStart"/>
      <w:r w:rsidRPr="000669F4">
        <w:rPr>
          <w:sz w:val="21"/>
          <w:szCs w:val="21"/>
        </w:rPr>
        <w:t>Эскроу-агент</w:t>
      </w:r>
      <w:proofErr w:type="spellEnd"/>
      <w:r w:rsidRPr="000669F4">
        <w:rPr>
          <w:sz w:val="21"/>
          <w:szCs w:val="21"/>
        </w:rPr>
        <w:t>»)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Депонент: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Бенефициар: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Депонируемая сумма: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Срок перечисления Депонентом Суммы депонирования:</w:t>
      </w:r>
      <w:r w:rsidR="00E86C61" w:rsidRPr="00E86C61">
        <w:rPr>
          <w:sz w:val="21"/>
          <w:szCs w:val="21"/>
          <w:lang w:eastAsia="ar-SA"/>
        </w:rPr>
        <w:t xml:space="preserve"> </w:t>
      </w:r>
      <w:r w:rsidR="00E86C61" w:rsidRPr="000669F4">
        <w:rPr>
          <w:sz w:val="21"/>
          <w:szCs w:val="21"/>
          <w:lang w:eastAsia="ar-SA"/>
        </w:rPr>
        <w:t>в соо</w:t>
      </w:r>
      <w:r w:rsidR="00E86C61">
        <w:rPr>
          <w:sz w:val="21"/>
          <w:szCs w:val="21"/>
          <w:lang w:eastAsia="ar-SA"/>
        </w:rPr>
        <w:t>тветствии с п. 4.3. настоящего Д</w:t>
      </w:r>
      <w:r w:rsidR="00E86C61" w:rsidRPr="000669F4">
        <w:rPr>
          <w:sz w:val="21"/>
          <w:szCs w:val="21"/>
          <w:lang w:eastAsia="ar-SA"/>
        </w:rPr>
        <w:t>оговора.</w:t>
      </w:r>
    </w:p>
    <w:p w:rsidR="00FC79C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Срок условного депонирования денежных средств:</w:t>
      </w:r>
      <w:r w:rsidRPr="00E86C61">
        <w:rPr>
          <w:sz w:val="21"/>
          <w:szCs w:val="21"/>
          <w:lang w:eastAsia="ar-SA"/>
        </w:rPr>
        <w:t xml:space="preserve"> </w:t>
      </w:r>
      <w:r w:rsidRPr="000669F4">
        <w:rPr>
          <w:sz w:val="21"/>
          <w:szCs w:val="21"/>
          <w:lang w:eastAsia="ar-SA"/>
        </w:rPr>
        <w:t xml:space="preserve">дата ввода </w:t>
      </w:r>
      <w:r>
        <w:rPr>
          <w:sz w:val="21"/>
          <w:szCs w:val="21"/>
          <w:lang w:eastAsia="ar-SA"/>
        </w:rPr>
        <w:t>Многоквартирного дома</w:t>
      </w:r>
      <w:r w:rsidRPr="000669F4">
        <w:rPr>
          <w:sz w:val="21"/>
          <w:szCs w:val="21"/>
          <w:lang w:eastAsia="ar-SA"/>
        </w:rPr>
        <w:t xml:space="preserve"> в эксплуатацию, указанная в проектной декларации, увеличенная на 6 (шесть) месяцев.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Основание перечисления Застройщику (Бенефициару) депонированной суммы:</w:t>
      </w:r>
      <w:r w:rsidRPr="00E86C61">
        <w:rPr>
          <w:sz w:val="21"/>
          <w:szCs w:val="21"/>
          <w:lang w:eastAsia="ar-SA"/>
        </w:rPr>
        <w:t xml:space="preserve"> </w:t>
      </w:r>
      <w:r w:rsidRPr="000669F4">
        <w:rPr>
          <w:sz w:val="21"/>
          <w:szCs w:val="21"/>
          <w:lang w:eastAsia="ar-SA"/>
        </w:rPr>
        <w:t xml:space="preserve">Разрешение на ввод в эксплуатацию </w:t>
      </w:r>
      <w:r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  <w:lang w:eastAsia="ar-SA"/>
        </w:rPr>
        <w:t>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</w:rPr>
      </w:pPr>
      <w:r w:rsidRPr="000669F4">
        <w:rPr>
          <w:b/>
          <w:sz w:val="21"/>
          <w:szCs w:val="21"/>
          <w:lang w:eastAsia="ar-SA"/>
        </w:rPr>
        <w:t>Срок перечисления депонируемой суммы:</w:t>
      </w:r>
      <w:r w:rsidRPr="00E86C61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Депонированная сумма перечисляется не позднее 10 (Десять) рабочих дней после представления Застройщиком </w:t>
      </w:r>
      <w:r>
        <w:rPr>
          <w:sz w:val="21"/>
          <w:szCs w:val="21"/>
        </w:rPr>
        <w:t>Разрешения на ввод в эксплуатацию Многоквартирного дома</w:t>
      </w:r>
      <w:r w:rsidRPr="000669F4">
        <w:rPr>
          <w:sz w:val="21"/>
          <w:szCs w:val="21"/>
        </w:rPr>
        <w:t>, на счет:</w:t>
      </w:r>
      <w:r w:rsidRPr="000669F4">
        <w:rPr>
          <w:sz w:val="21"/>
          <w:szCs w:val="21"/>
          <w:lang w:eastAsia="ar-SA"/>
        </w:rPr>
        <w:t xml:space="preserve"> </w:t>
      </w:r>
      <w:r>
        <w:rPr>
          <w:sz w:val="21"/>
          <w:szCs w:val="21"/>
        </w:rPr>
        <w:t>__________</w:t>
      </w:r>
      <w:r w:rsidRPr="000669F4">
        <w:rPr>
          <w:sz w:val="21"/>
          <w:szCs w:val="21"/>
        </w:rPr>
        <w:t>, открыт в подразделении ПАО Сбербанк</w:t>
      </w:r>
      <w:r>
        <w:rPr>
          <w:sz w:val="21"/>
          <w:szCs w:val="21"/>
        </w:rPr>
        <w:t>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</w:rPr>
      </w:pPr>
      <w:r w:rsidRPr="00E86C61">
        <w:rPr>
          <w:b/>
          <w:sz w:val="21"/>
          <w:szCs w:val="21"/>
        </w:rPr>
        <w:t>Бенефициар и/или Депонент предлагают (адресуют оферту)</w:t>
      </w:r>
      <w:r w:rsidRPr="000669F4">
        <w:rPr>
          <w:sz w:val="21"/>
          <w:szCs w:val="21"/>
        </w:rPr>
        <w:t xml:space="preserve"> </w:t>
      </w:r>
      <w:proofErr w:type="spellStart"/>
      <w:r w:rsidRPr="000669F4">
        <w:rPr>
          <w:sz w:val="21"/>
          <w:szCs w:val="21"/>
        </w:rPr>
        <w:t>Эскроу-агенту</w:t>
      </w:r>
      <w:proofErr w:type="spellEnd"/>
      <w:r w:rsidRPr="000669F4">
        <w:rPr>
          <w:sz w:val="21"/>
          <w:szCs w:val="21"/>
        </w:rPr>
        <w:t xml:space="preserve"> заключить Договор Счета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на условиях Правил совершения операций по счетам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физических лиц в ПАО Сбербанк, открытым для расчетов по договорам об участии в долевом строительстве, разработанных ПАО Сбербанк и размещенных на официальном интернет-сайте ПАО Сбербанк по адресу: https://www.sberbank.ru/ (далее – Правила).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Основания прекращения условного депонирования денежных средств:</w:t>
      </w:r>
    </w:p>
    <w:p w:rsidR="00E86C61" w:rsidRPr="000669F4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>истечение срока условного депонирования;</w:t>
      </w:r>
    </w:p>
    <w:p w:rsidR="00E86C61" w:rsidRPr="000669F4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 xml:space="preserve">перечисление депонируемой суммы в полном объеме в соответствии с Договором Счета </w:t>
      </w:r>
      <w:proofErr w:type="spellStart"/>
      <w:r w:rsidRPr="000669F4">
        <w:rPr>
          <w:sz w:val="21"/>
          <w:szCs w:val="21"/>
          <w:lang w:eastAsia="ar-SA"/>
        </w:rPr>
        <w:t>эскроу</w:t>
      </w:r>
      <w:proofErr w:type="spellEnd"/>
      <w:r w:rsidRPr="000669F4">
        <w:rPr>
          <w:sz w:val="21"/>
          <w:szCs w:val="21"/>
          <w:lang w:eastAsia="ar-SA"/>
        </w:rPr>
        <w:t>;</w:t>
      </w:r>
    </w:p>
    <w:p w:rsidR="00E86C61" w:rsidRPr="000669F4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>прекращение настоящего Договора по основаниям, предусмотренным Законом № 214-ФЗ;</w:t>
      </w:r>
    </w:p>
    <w:p w:rsidR="00E86C61" w:rsidRDefault="00E86C61" w:rsidP="00E86C61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 w:hanging="36"/>
        <w:jc w:val="both"/>
        <w:textAlignment w:val="baseline"/>
        <w:rPr>
          <w:b/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>возникновение иных оснований, предусмотренных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spacing w:before="20" w:after="20"/>
        <w:ind w:right="20"/>
        <w:jc w:val="both"/>
        <w:rPr>
          <w:b/>
          <w:sz w:val="21"/>
          <w:szCs w:val="21"/>
        </w:rPr>
      </w:pPr>
      <w:r w:rsidRPr="000669F4">
        <w:rPr>
          <w:b/>
          <w:sz w:val="21"/>
          <w:szCs w:val="21"/>
        </w:rPr>
        <w:t>Порядок оплаты Цены Договора:</w:t>
      </w:r>
    </w:p>
    <w:p w:rsidR="0038463B" w:rsidRDefault="0038463B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Внес</w:t>
      </w:r>
      <w:r>
        <w:rPr>
          <w:sz w:val="21"/>
          <w:szCs w:val="21"/>
        </w:rPr>
        <w:t>ение денежных средств Участник</w:t>
      </w:r>
      <w:r w:rsidR="007D0883">
        <w:rPr>
          <w:sz w:val="21"/>
          <w:szCs w:val="21"/>
        </w:rPr>
        <w:t>ом</w:t>
      </w:r>
      <w:r w:rsidRPr="000669F4">
        <w:rPr>
          <w:sz w:val="21"/>
          <w:szCs w:val="21"/>
        </w:rPr>
        <w:t xml:space="preserve"> в счет уплаты Цены Договора на Счет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осуществляется:</w:t>
      </w:r>
    </w:p>
    <w:p w:rsidR="009779D8" w:rsidRPr="0038463B" w:rsidRDefault="0038463B" w:rsidP="00287AF1">
      <w:pPr>
        <w:pStyle w:val="a5"/>
        <w:spacing w:before="20" w:after="20"/>
        <w:ind w:left="0" w:right="20"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38463B">
        <w:rPr>
          <w:sz w:val="21"/>
          <w:szCs w:val="21"/>
        </w:rPr>
        <w:t xml:space="preserve">за счет собственных средств в размере </w:t>
      </w:r>
      <w:r w:rsidR="00B27EBE">
        <w:rPr>
          <w:b/>
          <w:sz w:val="21"/>
          <w:szCs w:val="21"/>
        </w:rPr>
        <w:t>_____________</w:t>
      </w:r>
      <w:r w:rsidRPr="0038463B">
        <w:rPr>
          <w:sz w:val="21"/>
          <w:szCs w:val="21"/>
        </w:rPr>
        <w:t>.</w:t>
      </w:r>
    </w:p>
    <w:p w:rsidR="00FE03F1" w:rsidRPr="00B12F57" w:rsidRDefault="00FE03F1" w:rsidP="00287AF1">
      <w:pPr>
        <w:pStyle w:val="a5"/>
        <w:numPr>
          <w:ilvl w:val="2"/>
          <w:numId w:val="10"/>
        </w:numPr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  <w:r w:rsidRPr="00B12F57">
        <w:rPr>
          <w:sz w:val="21"/>
          <w:szCs w:val="21"/>
        </w:rPr>
        <w:lastRenderedPageBreak/>
        <w:t>Перечисление денежных средств в счет оплаты Объекта недвижимости осуществляется Обществом с ограниченной ответственностью «</w:t>
      </w:r>
      <w:proofErr w:type="spellStart"/>
      <w:r w:rsidRPr="00B12F57">
        <w:rPr>
          <w:sz w:val="21"/>
          <w:szCs w:val="21"/>
        </w:rPr>
        <w:t>ДомКлик</w:t>
      </w:r>
      <w:proofErr w:type="spellEnd"/>
      <w:r w:rsidRPr="00B12F57">
        <w:rPr>
          <w:sz w:val="21"/>
          <w:szCs w:val="21"/>
        </w:rPr>
        <w:t>» по поручению Участника долевого строительства после государственной регистрации Договора в порядке, установленном действующим законодательством.</w:t>
      </w:r>
    </w:p>
    <w:p w:rsidR="00B12F57" w:rsidRPr="00E86C61" w:rsidRDefault="00B12F57" w:rsidP="00B12F57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  <w:highlight w:val="yellow"/>
        </w:rPr>
      </w:pPr>
      <w:commentRangeStart w:id="1"/>
      <w:r w:rsidRPr="00E86C61">
        <w:rPr>
          <w:sz w:val="21"/>
          <w:szCs w:val="21"/>
          <w:highlight w:val="yellow"/>
        </w:rPr>
        <w:t>Расчеты по Договору производятся с использованием номинального счета ООО «</w:t>
      </w:r>
      <w:proofErr w:type="spellStart"/>
      <w:r w:rsidRPr="00E86C61">
        <w:rPr>
          <w:sz w:val="21"/>
          <w:szCs w:val="21"/>
          <w:highlight w:val="yellow"/>
        </w:rPr>
        <w:t>ДомКлик</w:t>
      </w:r>
      <w:proofErr w:type="spellEnd"/>
      <w:r w:rsidRPr="00E86C61">
        <w:rPr>
          <w:sz w:val="21"/>
          <w:szCs w:val="21"/>
          <w:highlight w:val="yellow"/>
        </w:rPr>
        <w:t>», открытого и пополненного Участником на сумму Цены Договора в срок не позднее 2 (Двух) рабочих дней с даты подписания Договора.</w:t>
      </w:r>
    </w:p>
    <w:p w:rsidR="00B12F57" w:rsidRDefault="00B12F57" w:rsidP="00B12F57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  <w:r w:rsidRPr="00E86C61">
        <w:rPr>
          <w:sz w:val="21"/>
          <w:szCs w:val="21"/>
          <w:highlight w:val="yellow"/>
        </w:rPr>
        <w:t>Перечисление денежных средств в размере, указанном в п.4.1 Договора, с номинального счета ООО «</w:t>
      </w:r>
      <w:proofErr w:type="spellStart"/>
      <w:r w:rsidRPr="00E86C61">
        <w:rPr>
          <w:sz w:val="21"/>
          <w:szCs w:val="21"/>
          <w:highlight w:val="yellow"/>
        </w:rPr>
        <w:t>ДомКлик</w:t>
      </w:r>
      <w:proofErr w:type="spellEnd"/>
      <w:r w:rsidRPr="00E86C61">
        <w:rPr>
          <w:sz w:val="21"/>
          <w:szCs w:val="21"/>
          <w:highlight w:val="yellow"/>
        </w:rPr>
        <w:t xml:space="preserve">» на Счет </w:t>
      </w:r>
      <w:proofErr w:type="spellStart"/>
      <w:r w:rsidRPr="00E86C61">
        <w:rPr>
          <w:sz w:val="21"/>
          <w:szCs w:val="21"/>
          <w:highlight w:val="yellow"/>
        </w:rPr>
        <w:t>эскроу</w:t>
      </w:r>
      <w:proofErr w:type="spellEnd"/>
      <w:r w:rsidRPr="00E86C61">
        <w:rPr>
          <w:sz w:val="21"/>
          <w:szCs w:val="21"/>
          <w:highlight w:val="yellow"/>
        </w:rPr>
        <w:t xml:space="preserve"> осуществляется в срок не позднее 5 (Пяти) дней с даты регистрации Договора либо предъявления Банку по защищенным каналам связи зарегистрированного Договора и/или </w:t>
      </w:r>
      <w:proofErr w:type="spellStart"/>
      <w:r w:rsidRPr="00E86C61">
        <w:rPr>
          <w:sz w:val="21"/>
          <w:szCs w:val="21"/>
          <w:highlight w:val="yellow"/>
        </w:rPr>
        <w:t>скан-копии</w:t>
      </w:r>
      <w:proofErr w:type="spellEnd"/>
      <w:r w:rsidRPr="00E86C61">
        <w:rPr>
          <w:sz w:val="21"/>
          <w:szCs w:val="21"/>
          <w:highlight w:val="yellow"/>
        </w:rPr>
        <w:t xml:space="preserve"> или электронного образа Выписки из Единого государственного реестра недвижимости о зарегистрированных договорах участия в долевом строительстве, подтверждающей государственную регистрацию настоящего Договора.</w:t>
      </w:r>
      <w:commentRangeEnd w:id="1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1"/>
      </w:r>
    </w:p>
    <w:p w:rsidR="00B12F57" w:rsidRDefault="00B12F57" w:rsidP="00B12F57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</w:p>
    <w:p w:rsidR="00B12F57" w:rsidRDefault="00B12F57" w:rsidP="00B12F57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  <w:commentRangeStart w:id="2"/>
      <w:r w:rsidRPr="00E86C61">
        <w:rPr>
          <w:sz w:val="21"/>
          <w:szCs w:val="21"/>
          <w:highlight w:val="yellow"/>
        </w:rPr>
        <w:t xml:space="preserve">Расчеты по Договору производятся на Счет </w:t>
      </w:r>
      <w:proofErr w:type="spellStart"/>
      <w:r w:rsidRPr="00E86C61">
        <w:rPr>
          <w:sz w:val="21"/>
          <w:szCs w:val="21"/>
          <w:highlight w:val="yellow"/>
        </w:rPr>
        <w:t>эскроу</w:t>
      </w:r>
      <w:proofErr w:type="spellEnd"/>
      <w:r w:rsidRPr="00E86C61">
        <w:rPr>
          <w:sz w:val="21"/>
          <w:szCs w:val="21"/>
          <w:highlight w:val="yellow"/>
        </w:rPr>
        <w:t xml:space="preserve"> в срок не позднее 5 (Пяти) дней с даты регистрации Договора.</w:t>
      </w:r>
      <w:commentRangeEnd w:id="2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2"/>
      </w:r>
    </w:p>
    <w:p w:rsidR="00B12F57" w:rsidRDefault="00B12F57" w:rsidP="00B12F57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</w:p>
    <w:p w:rsidR="00564474" w:rsidRPr="000669F4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rFonts w:eastAsia="Calibri"/>
          <w:sz w:val="21"/>
          <w:szCs w:val="21"/>
        </w:rPr>
      </w:pPr>
      <w:r w:rsidRPr="000669F4">
        <w:rPr>
          <w:rFonts w:eastAsia="Calibri"/>
          <w:sz w:val="21"/>
          <w:szCs w:val="21"/>
        </w:rPr>
        <w:t>В случае отказа в регистрации настоящего Договора</w:t>
      </w:r>
      <w:r w:rsidR="00F77245">
        <w:rPr>
          <w:rFonts w:eastAsia="Calibri"/>
          <w:sz w:val="21"/>
          <w:szCs w:val="21"/>
        </w:rPr>
        <w:t xml:space="preserve"> денежные средства Участника, </w:t>
      </w:r>
      <w:r w:rsidRPr="000669F4">
        <w:rPr>
          <w:rFonts w:eastAsia="Calibri"/>
          <w:sz w:val="21"/>
          <w:szCs w:val="21"/>
        </w:rPr>
        <w:t>возвращаются Участнику.</w:t>
      </w:r>
    </w:p>
    <w:p w:rsidR="00564474" w:rsidRPr="000669F4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Все затраты, связанные с перечислением денежных средств в установленном пунктами 4.2., 4.3. Договора порядке, в том числе оплату банковской комиссии (услуг банка), Участник несет самостоятельно.</w:t>
      </w:r>
    </w:p>
    <w:p w:rsidR="00564474" w:rsidRPr="000669F4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Датой оплаты по Договору считается дата зачисления денежных средств на Счет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>, указанный в п. 4.2. Договора.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Проценты на сумму денежных средств, находящихся на Счете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>, не начисляются.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Если в отношении уполномоченного банка, в котором открыт Счет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, наступил страховой случай в соответствии с Федеральным </w:t>
      </w:r>
      <w:hyperlink r:id="rId9" w:history="1">
        <w:r w:rsidRPr="000669F4">
          <w:rPr>
            <w:sz w:val="21"/>
            <w:szCs w:val="21"/>
          </w:rPr>
          <w:t>законом</w:t>
        </w:r>
      </w:hyperlink>
      <w:r w:rsidRPr="000669F4">
        <w:rPr>
          <w:sz w:val="21"/>
          <w:szCs w:val="21"/>
        </w:rPr>
        <w:t xml:space="preserve"> от 23.12.2003 № 177-ФЗ «О страховании вкладов физических лиц в банках Российской Федерации» до ввода в эксплуатацию </w:t>
      </w:r>
      <w:r w:rsidR="00E86C6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государственной регистрации права собственности в отношении Объекта, Застройщик и Участник обязаны заключить договор Счета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с другим уполномоченным банком.</w:t>
      </w:r>
    </w:p>
    <w:p w:rsidR="00564474" w:rsidRPr="000669F4" w:rsidRDefault="00564474" w:rsidP="00564474">
      <w:pPr>
        <w:pStyle w:val="ac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Если после ввода </w:t>
      </w:r>
      <w:r w:rsidR="00E86C61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Pr="000669F4">
        <w:rPr>
          <w:rFonts w:ascii="Times New Roman" w:hAnsi="Times New Roman" w:cs="Times New Roman"/>
          <w:sz w:val="21"/>
          <w:szCs w:val="21"/>
        </w:rPr>
        <w:t xml:space="preserve"> в эксплуатацию Фактическая приведенная площадь Объекта отличается от Проектной приведенной площади Объекта, Цена Договора, указанная в </w:t>
      </w:r>
      <w:hyperlink r:id="rId10" w:history="1">
        <w:r w:rsidRPr="000669F4">
          <w:rPr>
            <w:rFonts w:ascii="Times New Roman" w:hAnsi="Times New Roman" w:cs="Times New Roman"/>
            <w:sz w:val="21"/>
            <w:szCs w:val="21"/>
          </w:rPr>
          <w:t>п. 4.1</w:t>
        </w:r>
      </w:hyperlink>
      <w:r w:rsidRPr="000669F4">
        <w:rPr>
          <w:rFonts w:ascii="Times New Roman" w:hAnsi="Times New Roman" w:cs="Times New Roman"/>
          <w:sz w:val="21"/>
          <w:szCs w:val="21"/>
        </w:rPr>
        <w:t>. Договора, подлежит перерасчету в следующем порядке:</w:t>
      </w:r>
    </w:p>
    <w:p w:rsidR="00564474" w:rsidRPr="000669F4" w:rsidRDefault="00564474" w:rsidP="00287AF1">
      <w:pPr>
        <w:pStyle w:val="a5"/>
        <w:numPr>
          <w:ilvl w:val="2"/>
          <w:numId w:val="10"/>
        </w:numPr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если Фактическая приведенная площадь Объекта превысит Проектную приведенную площадь Объекта, итоговая Цена Договора подлежит перерасчету и увеличению на сумму, определяемую как произведение стоимости 1 кв.м Объекта, указанной в п. 4.1. Договора, на разницу между Фактической приведенной площадью Объекта и Проектной приведенной площадью Объекта.</w:t>
      </w:r>
    </w:p>
    <w:p w:rsidR="00564474" w:rsidRPr="000669F4" w:rsidRDefault="00564474" w:rsidP="00287AF1">
      <w:pPr>
        <w:pStyle w:val="a5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После получения Разрешения на ввод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</w:t>
      </w:r>
      <w:r w:rsidR="00BA4A09">
        <w:rPr>
          <w:sz w:val="21"/>
          <w:szCs w:val="21"/>
        </w:rPr>
        <w:t>сплуатацию на основании данных т</w:t>
      </w:r>
      <w:r w:rsidRPr="000669F4">
        <w:rPr>
          <w:sz w:val="21"/>
          <w:szCs w:val="21"/>
        </w:rPr>
        <w:t>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увеличением площади Объекта). Участник в течение 5 (Пяти) рабочих дней с момента получения указанного уведомления от Застройщика (если больший срок не предусмотрен в уведомлении Застройщика) производит оплату соответствующей суммы по реквизитам, указанным Застройщиком в уведомлении. Оплата должна быть произведена Участником до подписания Акта приема-передачи.</w:t>
      </w:r>
    </w:p>
    <w:p w:rsidR="00564474" w:rsidRPr="000669F4" w:rsidRDefault="00564474" w:rsidP="00287AF1">
      <w:pPr>
        <w:pStyle w:val="ac"/>
        <w:numPr>
          <w:ilvl w:val="2"/>
          <w:numId w:val="10"/>
        </w:numPr>
        <w:tabs>
          <w:tab w:val="left" w:pos="0"/>
          <w:tab w:val="left" w:pos="1560"/>
        </w:tabs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если Фактическая приведенная площадь Объекта окажется меньше Проектной приведенной площади Объекта, итоговая Цена Договора подлежит перерасчету и уменьшению на сумму, определяемую как произведение стоимости 1 кв.м Объекта, указанной в п. 4.1. Договора, на разницу между Проектной приведенной площадью Объекта и Фактической приведенной площадью Объекта.</w:t>
      </w:r>
    </w:p>
    <w:p w:rsidR="00564474" w:rsidRPr="000669F4" w:rsidRDefault="00564474" w:rsidP="00287AF1">
      <w:pPr>
        <w:pStyle w:val="ac"/>
        <w:tabs>
          <w:tab w:val="left" w:pos="0"/>
          <w:tab w:val="left" w:pos="993"/>
          <w:tab w:val="left" w:pos="1560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 получения Разрешения на ввод </w:t>
      </w:r>
      <w:r w:rsidR="00287A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Многоквартирного 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87A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 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в эк</w:t>
      </w:r>
      <w:r w:rsidR="00BA4A09">
        <w:rPr>
          <w:rFonts w:ascii="Times New Roman" w:eastAsia="Times New Roman" w:hAnsi="Times New Roman" w:cs="Times New Roman"/>
          <w:sz w:val="21"/>
          <w:szCs w:val="21"/>
          <w:lang w:eastAsia="ru-RU"/>
        </w:rPr>
        <w:t>сплуатацию на основании данных т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уменьшением общей площади Объекта). Возврат соответствующей суммы осуществляется Застройщиком в течение 15 (Пятнадцати) рабочих дней с даты получения от Участника долевого строительства письменного заявления путем перечисления денежных средств по реквизитам, указанным Участником в соответствующем заявлении.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1"/>
          <w:szCs w:val="21"/>
        </w:rPr>
      </w:pPr>
      <w:r w:rsidRPr="000669F4">
        <w:rPr>
          <w:snapToGrid w:val="0"/>
          <w:sz w:val="21"/>
          <w:szCs w:val="21"/>
        </w:rPr>
        <w:t xml:space="preserve">Экономия денежных средств (разница между Ценой Договора и затратами на строительство (создание) Объекта) на дату передачи Объекта не возвращается Участнику и остается в распоряжении </w:t>
      </w:r>
      <w:r w:rsidRPr="000669F4">
        <w:rPr>
          <w:snapToGrid w:val="0"/>
          <w:sz w:val="21"/>
          <w:szCs w:val="21"/>
        </w:rPr>
        <w:lastRenderedPageBreak/>
        <w:t xml:space="preserve">Застройщика. Если по окончании строительства (создания)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napToGrid w:val="0"/>
          <w:sz w:val="21"/>
          <w:szCs w:val="21"/>
        </w:rPr>
        <w:t xml:space="preserve"> у Застройщика образуется экономия, данная экономия является вознаграждением Застройщика.</w:t>
      </w:r>
    </w:p>
    <w:p w:rsidR="00564474" w:rsidRPr="000669F4" w:rsidRDefault="00564474" w:rsidP="00564474">
      <w:pPr>
        <w:tabs>
          <w:tab w:val="left" w:pos="0"/>
          <w:tab w:val="left" w:pos="993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>В случае, если затраты на строительство (создание) Объекта превысят Цену Договора, данная разница не подлежит дополнительному перечислению Участником и не влечет изменение Цены Договора.</w:t>
      </w:r>
      <w:r w:rsidRPr="000669F4" w:rsidDel="00A30CF9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 xml:space="preserve"> 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Стороны договорились, что несвоевременное исполнение Участником обязательств по проведению окончательного расчета в соответствии с п.4.6.1 Договора является уклонением Участника от приемки Объекта. </w:t>
      </w:r>
    </w:p>
    <w:p w:rsidR="00564474" w:rsidRPr="000669F4" w:rsidRDefault="00564474" w:rsidP="00564474">
      <w:pPr>
        <w:pStyle w:val="a5"/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вправе, но не обязан, передать Участнику Объект до испо</w:t>
      </w:r>
      <w:r w:rsidR="006278CF">
        <w:rPr>
          <w:sz w:val="21"/>
          <w:szCs w:val="21"/>
        </w:rPr>
        <w:t xml:space="preserve">лнения Участником обязательств </w:t>
      </w:r>
      <w:r w:rsidRPr="000669F4">
        <w:rPr>
          <w:sz w:val="21"/>
          <w:szCs w:val="21"/>
        </w:rPr>
        <w:t xml:space="preserve">по проведению окончательного расчета в соответствии с п.4.6.1 </w:t>
      </w:r>
      <w:r w:rsidR="00BA4A09">
        <w:rPr>
          <w:sz w:val="21"/>
          <w:szCs w:val="21"/>
        </w:rPr>
        <w:t>Договора. В указанном случае в А</w:t>
      </w:r>
      <w:r w:rsidRPr="000669F4">
        <w:rPr>
          <w:sz w:val="21"/>
          <w:szCs w:val="21"/>
        </w:rPr>
        <w:t>кте приема-передачи указывается информации о задолженности</w:t>
      </w:r>
      <w:r w:rsidR="00C42596">
        <w:rPr>
          <w:sz w:val="21"/>
          <w:szCs w:val="21"/>
        </w:rPr>
        <w:t xml:space="preserve"> Участника перед Застройщиком.</w:t>
      </w:r>
      <w:r w:rsidRPr="000669F4">
        <w:rPr>
          <w:sz w:val="21"/>
          <w:szCs w:val="21"/>
        </w:rPr>
        <w:t xml:space="preserve"> Участник уведомлен, что Объект будет находиться в залоге у Застройщика до момента исполнения Участником обязательств по оплате Цены Договора в полном объеме.</w:t>
      </w:r>
    </w:p>
    <w:p w:rsidR="00564474" w:rsidRPr="000669F4" w:rsidRDefault="00564474" w:rsidP="00564474">
      <w:pPr>
        <w:pStyle w:val="a5"/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целях исполнения настоящего пункта Договора, Застройщик вправе в одностороннем порядке сформировать и направить в орган регистрации прав необходимый комплект документов для внесения соответствующей записи о залоге в отношении Объекта в Единый государственный реестр недвижимости.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1"/>
          <w:szCs w:val="21"/>
        </w:rPr>
      </w:pPr>
      <w:r w:rsidRPr="000669F4">
        <w:rPr>
          <w:snapToGrid w:val="0"/>
          <w:sz w:val="21"/>
          <w:szCs w:val="21"/>
        </w:rPr>
        <w:t>Государственная регистрация права собственности Участника на Объект производится Участником самостоятельно, если иное не будет предусмотрено отдельным соглашением Сторон, а связанные c этим затраты оплачиваются Участником дополнительно и не входят в стоимость Договора.</w:t>
      </w:r>
      <w:r w:rsidRPr="000669F4">
        <w:rPr>
          <w:sz w:val="21"/>
          <w:szCs w:val="21"/>
        </w:rPr>
        <w:t xml:space="preserve"> В случае уклонения Участника от государственной регистрации права собственности, З</w:t>
      </w:r>
      <w:r w:rsidRPr="000669F4">
        <w:rPr>
          <w:snapToGrid w:val="0"/>
          <w:sz w:val="21"/>
          <w:szCs w:val="21"/>
        </w:rPr>
        <w:t>астройщик имеет право на подачу без доверенности в орган регистрации прав заявления о государственной регистрации права собственности Участника, а при наличии оснований, предусмотренных в п. 4.8. Договора – с одновременной подачей в орган регистрации прав заявления о внесении соответствующей записи о залоге в отношении Объекта в Единый государственный реестр недвижимости.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1"/>
          <w:szCs w:val="21"/>
        </w:rPr>
      </w:pPr>
      <w:r w:rsidRPr="000669F4">
        <w:rPr>
          <w:sz w:val="21"/>
          <w:szCs w:val="21"/>
        </w:rPr>
        <w:t xml:space="preserve">Стороны согласовали, что в случае государственной регистрации Договора и дополнительных </w:t>
      </w:r>
      <w:r w:rsidRPr="000669F4">
        <w:rPr>
          <w:snapToGrid w:val="0"/>
          <w:sz w:val="21"/>
          <w:szCs w:val="21"/>
        </w:rPr>
        <w:t xml:space="preserve">соглашений </w:t>
      </w:r>
      <w:r w:rsidRPr="000669F4">
        <w:rPr>
          <w:sz w:val="21"/>
          <w:szCs w:val="21"/>
        </w:rPr>
        <w:t xml:space="preserve">затраты по оплате государственной пошлины за регистрацию Договора и дополнительных </w:t>
      </w:r>
      <w:r w:rsidRPr="000669F4">
        <w:rPr>
          <w:snapToGrid w:val="0"/>
          <w:sz w:val="21"/>
          <w:szCs w:val="21"/>
        </w:rPr>
        <w:t xml:space="preserve">соглашений к нему несут Застройщик и Участник в размере, установленном законодательством Российской Федерации. 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5. Передача Объекта Участнику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bookmarkStart w:id="3" w:name="_Ref497331960"/>
      <w:bookmarkStart w:id="4" w:name="_Ref468955303"/>
      <w:bookmarkStart w:id="5" w:name="_Ref338846737"/>
      <w:r w:rsidRPr="000669F4">
        <w:rPr>
          <w:sz w:val="21"/>
          <w:szCs w:val="21"/>
        </w:rPr>
        <w:t>Застройщик обязуетс</w:t>
      </w:r>
      <w:r w:rsidR="00BA4A09">
        <w:rPr>
          <w:sz w:val="21"/>
          <w:szCs w:val="21"/>
        </w:rPr>
        <w:t>я передать Объект Участнику по А</w:t>
      </w:r>
      <w:r w:rsidRPr="000669F4">
        <w:rPr>
          <w:sz w:val="21"/>
          <w:szCs w:val="21"/>
        </w:rPr>
        <w:t xml:space="preserve">кту приема-передачи (далее – </w:t>
      </w:r>
      <w:r w:rsidRPr="000669F4">
        <w:rPr>
          <w:b/>
          <w:sz w:val="21"/>
          <w:szCs w:val="21"/>
        </w:rPr>
        <w:t>«Акт приема-передачи»</w:t>
      </w:r>
      <w:r w:rsidRPr="000669F4">
        <w:rPr>
          <w:sz w:val="21"/>
          <w:szCs w:val="21"/>
        </w:rPr>
        <w:t xml:space="preserve">) не ранее даты получения Разрешения на ввод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эксплуатацию, и в срок не позднее </w:t>
      </w:r>
      <w:bookmarkStart w:id="6" w:name="_Ref497228899"/>
      <w:bookmarkEnd w:id="3"/>
      <w:bookmarkEnd w:id="4"/>
      <w:r w:rsidRPr="000669F4">
        <w:rPr>
          <w:sz w:val="21"/>
          <w:szCs w:val="21"/>
        </w:rPr>
        <w:t>даты, указанной в пункте 2.1. настоящего Договора.</w:t>
      </w:r>
    </w:p>
    <w:p w:rsidR="00564474" w:rsidRPr="00B12F57" w:rsidRDefault="00564474" w:rsidP="00564474">
      <w:p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ab/>
      </w:r>
      <w:r w:rsidRPr="000669F4">
        <w:rPr>
          <w:rFonts w:ascii="Times New Roman" w:hAnsi="Times New Roman" w:cs="Times New Roman"/>
          <w:sz w:val="21"/>
          <w:szCs w:val="21"/>
        </w:rPr>
        <w:tab/>
        <w:t xml:space="preserve">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долевого строительства и входящих </w:t>
      </w:r>
      <w:r w:rsidRPr="00B12F57">
        <w:rPr>
          <w:rFonts w:ascii="Times New Roman" w:hAnsi="Times New Roman" w:cs="Times New Roman"/>
          <w:sz w:val="21"/>
          <w:szCs w:val="21"/>
        </w:rPr>
        <w:t>в его состав элементов отделки, систем инженерно-технического обеспечения, конструктивных элементов, изделий (далее - инструкция по эксплуатации Объекта долевого строительства) (п.1.1. ч.1. ст. 7 Закона №214-ФЗ).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B12F57">
        <w:rPr>
          <w:sz w:val="21"/>
          <w:szCs w:val="21"/>
        </w:rPr>
        <w:t>Обстоятельствами, прекращающими обязательство Застройщика перед</w:t>
      </w:r>
      <w:r w:rsidRPr="000669F4">
        <w:rPr>
          <w:sz w:val="21"/>
          <w:szCs w:val="21"/>
        </w:rPr>
        <w:t xml:space="preserve"> Участником по передаче указанного в настоящем Договоре Объекта, являются:</w:t>
      </w:r>
    </w:p>
    <w:p w:rsidR="00564474" w:rsidRPr="000669F4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оформление Акта приема-передачи (в том числе одностороннего Акта приема-передачи), и / или</w:t>
      </w:r>
    </w:p>
    <w:p w:rsidR="00564474" w:rsidRPr="000669F4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иные обстоятельства, предусмотренные Договором и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если строительство (создание)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не может быть завершено в срок, указанный в пункте 2.1. настоящего Договора, Застройщик не позднее, чем за 2 (Два) месяца до истечения указанного срока обязан направить Участнику соответствующую информацию и предложение об изменении условий Договора.</w:t>
      </w:r>
      <w:bookmarkStart w:id="7" w:name="_Ref468962177"/>
      <w:bookmarkStart w:id="8" w:name="_Ref520816704"/>
      <w:bookmarkEnd w:id="5"/>
      <w:bookmarkEnd w:id="6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в сроки, предусмотренные действующим законодательством, обязан направить Участнику</w:t>
      </w:r>
      <w:bookmarkEnd w:id="7"/>
      <w:r w:rsidRPr="000669F4">
        <w:rPr>
          <w:sz w:val="21"/>
          <w:szCs w:val="21"/>
        </w:rPr>
        <w:t xml:space="preserve"> сообщение (уведомление) о завершении строительства (создания)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готовности Объекта к передаче. В уведомлении Застройщик также предупреждает Участника о необходимости принятия Объекта и о последствиях бездействия Участника.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Конкретный срок начала передачи Объекта Застройщик может указать в сообщении (уведомлении) о готовности Объекта к передаче, направляемом в соответствии с настоящим пунктом Договора.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Участник, получивший сообщение Застройщика о готовности Объекта к передаче, обязан приступить к его приемке в течение срока, указанного в уведомлении Застройщика.</w:t>
      </w:r>
      <w:bookmarkEnd w:id="8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 xml:space="preserve">Обязательство Застройщика по передаче Объекта в установленные настоящим Договором сроки является встречным по отношению к обязательству Участника по уплате Цены Договора и (или) приемке Объекта в порядке, предусмотренном Договором, неисполнение которого влечет за собой соразмерное продление срока передачи, установленного пунктом 2.1. настоящего Договора. 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Вне зависимости от наличия волеизъявления Участника, Застройщик вправе исполнить свои обязательства по передаче Объекта досрочно, в любой день по своему усмотрению, при условии полной оплаты Участником Цены Договора и получения Застройщиком Разрешения на ввод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если в Объекте имеются какие-либо дефекты, которые препятствуют использованию Объекта по назначению (далее - </w:t>
      </w:r>
      <w:r w:rsidRPr="000669F4">
        <w:rPr>
          <w:b/>
          <w:sz w:val="21"/>
          <w:szCs w:val="21"/>
        </w:rPr>
        <w:t>«Существенные Дефекты»</w:t>
      </w:r>
      <w:r w:rsidRPr="000669F4">
        <w:rPr>
          <w:sz w:val="21"/>
          <w:szCs w:val="21"/>
        </w:rPr>
        <w:t xml:space="preserve">), которые выявлены в процессе передачи Объекта Участнику, Стороны подписывают дефектную ведомость, в которой отражают перечень таких Существенных Дефектов, подлежащих устранению и разумный срок для их устранения. Участник вправе отказаться от приемки Объекта и, соответственно, подписания Акта приема-передачи до устранения таких Существенных Дефектов. При этом Участник не вправе требовать соразмерного уменьшения Цены Договора и компенсации расходов на устранение Существенных Дефектов, а также устранять Существенные Дефекты самостоятельно. </w:t>
      </w:r>
      <w:bookmarkStart w:id="9" w:name="_Ref497997786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Участник долевого строительства не вправе отказаться от приемки Объекта в связи с наличием дефектов, которые не препятствуют использованию Объекта долевого строительства по назначению, в частности, дефектов внутренней отделки Объекта (далее - </w:t>
      </w:r>
      <w:r w:rsidRPr="000669F4">
        <w:rPr>
          <w:b/>
          <w:sz w:val="21"/>
          <w:szCs w:val="21"/>
        </w:rPr>
        <w:t>«Несущественные Дефекты»</w:t>
      </w:r>
      <w:r w:rsidRPr="000669F4">
        <w:rPr>
          <w:sz w:val="21"/>
          <w:szCs w:val="21"/>
        </w:rPr>
        <w:t>). Такие дефекты подлежат указанию в дефектной ведомости, прилагаемой к Акту приема-передачи, и подлежат устранению в разумный срок для их устранения (или в срок, установленный действующим законодательством), при условии предоставления Участником доступа в Объект для устранения недостатков. При этом Участник не вправе отказаться от подписания Акта приема-передачи, а также требовать соразмерного уменьшения Цены Договора и компенсации расходов на устранение Несущественных Дефектов, а также устранять Несущественные Дефекты самостоятельно.</w:t>
      </w:r>
      <w:bookmarkStart w:id="10" w:name="_Ref497331106"/>
      <w:bookmarkEnd w:id="9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если Участник отказался от подписания Акта приема-передачи в связи с наличием Существенных Дефектов, то после их устранения процедура приемки Объекта повторяется. Во всех остальных случаях (в том числе при наличии Несущественных Дефектов) процедура приемки Объекта может не повторяться, а факт устранения дефектов может быть отражен в соответствующей дефектной ведомости.</w:t>
      </w:r>
      <w:bookmarkEnd w:id="10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Настоящим Стороны договорились, что не является нарушением срока, указанного в пункте 2.1. настоящего Договора:</w:t>
      </w:r>
    </w:p>
    <w:p w:rsidR="00564474" w:rsidRPr="000669F4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1"/>
          <w:szCs w:val="21"/>
        </w:rPr>
      </w:pPr>
      <w:r w:rsidRPr="000669F4">
        <w:rPr>
          <w:b w:val="0"/>
          <w:sz w:val="21"/>
          <w:szCs w:val="21"/>
        </w:rPr>
        <w:t>подписание Акта приема-передачи позднее срока, указанного в пункте 2.1. настоящего Договора, вызванное необходимостью выполнения работ по устранению каких-либо дефектов;</w:t>
      </w:r>
    </w:p>
    <w:p w:rsidR="00564474" w:rsidRPr="000669F4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1"/>
          <w:szCs w:val="21"/>
        </w:rPr>
      </w:pPr>
      <w:r w:rsidRPr="000669F4">
        <w:rPr>
          <w:b w:val="0"/>
          <w:sz w:val="21"/>
          <w:szCs w:val="21"/>
        </w:rPr>
        <w:t xml:space="preserve">подписание Акта приема-передачи позднее срока, указанного в пункте 2.1. настоящего Договора, вызванное несвоевременным исполнением обязательств Участника по оплате Цены Договора, в том числе в соответствии с </w:t>
      </w:r>
      <w:r w:rsidRPr="00C42596">
        <w:rPr>
          <w:b w:val="0"/>
          <w:sz w:val="21"/>
          <w:szCs w:val="21"/>
        </w:rPr>
        <w:t>п.4.6.</w:t>
      </w:r>
      <w:r w:rsidRPr="000669F4">
        <w:rPr>
          <w:b w:val="0"/>
          <w:sz w:val="21"/>
          <w:szCs w:val="21"/>
        </w:rPr>
        <w:t xml:space="preserve"> Договора.</w:t>
      </w:r>
      <w:bookmarkStart w:id="11" w:name="_Ref497339321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согласовали, что немотивированным отказом Участника от подписания Акта приема-передачи и приемки Объекта является:</w:t>
      </w:r>
      <w:bookmarkEnd w:id="11"/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>указание на наличие Несущественных Дефектов (пункт 5.10. Договора);</w:t>
      </w:r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 xml:space="preserve">расхождение Фактической приведенной площади Объекта (указанной в Акте приема-передачи) относительно Проектной приведенной площади (указанной в Приложении </w:t>
      </w:r>
      <w:r w:rsidR="00BA4A09">
        <w:rPr>
          <w:b w:val="0"/>
          <w:sz w:val="21"/>
          <w:szCs w:val="21"/>
        </w:rPr>
        <w:t>№</w:t>
      </w:r>
      <w:r w:rsidRPr="000669F4">
        <w:rPr>
          <w:b w:val="0"/>
          <w:sz w:val="21"/>
          <w:szCs w:val="21"/>
        </w:rPr>
        <w:t>1 к Договору) в пределах 5% (Пяти процентов) в большую или меньшую сторону;</w:t>
      </w:r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>использование во внутренней отделке Объекта материалов и оборудования по выбору Застройщика без ухудшения качества отделки;</w:t>
      </w:r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>неоднородности и естественности дефектов природных отделочных материалов во внутренней отделке;</w:t>
      </w:r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>внесение Застройщиком изменений в проектную документацию в установленном законодательством порядке.</w:t>
      </w:r>
    </w:p>
    <w:p w:rsidR="00564474" w:rsidRPr="000669F4" w:rsidRDefault="00564474" w:rsidP="00564474">
      <w:pPr>
        <w:spacing w:line="22" w:lineRule="atLeast"/>
        <w:ind w:firstLine="426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В указанных случаях Участник не вправе: отказаться от настоящего Договора; требовать возврата Цены Договора; отказаться от приемки Объекта; требовать от Застройщика совершения действий по изменению Объекта; требовать соразмерного уменьшения Цены Договора; требовать компенсации расходов на изменение Объекта своими силами.</w:t>
      </w:r>
    </w:p>
    <w:p w:rsidR="00564474" w:rsidRPr="000669F4" w:rsidRDefault="00564474" w:rsidP="00564474">
      <w:pPr>
        <w:tabs>
          <w:tab w:val="left" w:pos="993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Стороны подтверждают, что вышеуказанные случаи не будут являться нарушением условия о качестве Объекта и не могут быть признаны Существенными Дефектами.</w:t>
      </w:r>
      <w:bookmarkStart w:id="12" w:name="_Ref498075897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уклонения или немотивированного отказа Участника Застройщик вправе составить и подписать в одностороннем порядке Акт приема-передачи, или иной документ о передаче Объекта Участнику. При этом под уклонением Участника от принятия Объекта понимается: не подписание в предусмотренный Договором срок Акта приема-передачи Объекта при отсутствии Существенных </w:t>
      </w:r>
      <w:r w:rsidRPr="000669F4">
        <w:rPr>
          <w:sz w:val="21"/>
          <w:szCs w:val="21"/>
        </w:rPr>
        <w:lastRenderedPageBreak/>
        <w:t>Дефектов. Ссылка Участника на обстоятельства, перечисленные в пункте 5.13. Договора, не может считаться мотивированным отказом от подписания Акта приема-передачи.</w:t>
      </w:r>
      <w:bookmarkEnd w:id="12"/>
      <w:r w:rsidRPr="000669F4">
        <w:rPr>
          <w:sz w:val="21"/>
          <w:szCs w:val="21"/>
        </w:rPr>
        <w:t xml:space="preserve"> </w:t>
      </w:r>
    </w:p>
    <w:p w:rsidR="00564474" w:rsidRPr="000669F4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Участника по адресу, указанному Участником. </w:t>
      </w:r>
    </w:p>
    <w:p w:rsidR="00564474" w:rsidRPr="000669F4" w:rsidRDefault="00564474" w:rsidP="00564474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>
        <w:rPr>
          <w:rFonts w:ascii="Times New Roman" w:hAnsi="Times New Roman" w:cs="Times New Roman"/>
          <w:sz w:val="21"/>
          <w:szCs w:val="21"/>
        </w:rPr>
        <w:t>подпись</w:t>
      </w:r>
      <w:r w:rsidRPr="000669F4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 уклонении или отказе Участника от принятия Объекта досрочно, Застройщик вправе в срок, предусмотренный действующим законодательством, составить односторонний акт. </w:t>
      </w:r>
    </w:p>
    <w:p w:rsidR="00564474" w:rsidRPr="000669F4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по адресу, указанному Участником. </w:t>
      </w:r>
    </w:p>
    <w:p w:rsidR="00564474" w:rsidRPr="000669F4" w:rsidRDefault="00564474" w:rsidP="00564474">
      <w:pPr>
        <w:pStyle w:val="a5"/>
        <w:tabs>
          <w:tab w:val="left" w:pos="426"/>
          <w:tab w:val="left" w:pos="567"/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>
        <w:rPr>
          <w:sz w:val="21"/>
          <w:szCs w:val="21"/>
        </w:rPr>
        <w:t>подпись</w:t>
      </w:r>
      <w:r w:rsidRPr="000669F4">
        <w:rPr>
          <w:sz w:val="21"/>
          <w:szCs w:val="21"/>
        </w:rPr>
        <w:t xml:space="preserve">. 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 момента подписания Акта приема-передачи к Участнику переходит риск случайной гибели или повреждения Объекта, а также возникают обязанности по несению расходов на эксплуатацию Объекта и соответствующей доли в общем имуществе (включая оплату содержания и ремонта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>, оплату коммунальных услуг, содержание придомовой территории и иные расходы, предусмотренные действующим законодательством).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Участник извещен и согласен с тем, что после оформления Разрешения на ввод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 в установленном градостроительным законодательством порядке, и до момента выбора управляющей организации в порядке, установленном действующим законодательством Российской Федерации, </w:t>
      </w:r>
      <w:r w:rsidR="00211C90">
        <w:rPr>
          <w:sz w:val="21"/>
          <w:szCs w:val="21"/>
        </w:rPr>
        <w:t>Многоквартирный дом</w:t>
      </w:r>
      <w:r w:rsidRPr="000669F4">
        <w:rPr>
          <w:sz w:val="21"/>
          <w:szCs w:val="21"/>
        </w:rPr>
        <w:t xml:space="preserve"> будет эксплуатироваться выбранной Застройщиком организацией, с которой Участник обязуется подписать соответствующий договор при подписании Акта приема-передачи, либо в иной срок, указанный в уведомлении Застройщика.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6. Качество Объекта. Гарантии качества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Качество Объекта, который будет передан Застройщиком Участнику по Договору, должно соответствовать Договору,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Гарантийный срок на Объект, за исключением технологического и инженерного оборудования, входящего в состав такого Объекта, составляет пять лет. Указанный гарантийный срок исчисляется со дня передачи Объекта Участнику по Акту приема-передачи.</w:t>
      </w:r>
    </w:p>
    <w:p w:rsidR="00564474" w:rsidRPr="000669F4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Гарантийный срок на технологическое и инженерное оборудование, входящее в состав передаваемого Участнику Объекта, составляет три года. Указанный гарантийный срок исчисляется со дня подписания первого Акта приема-передачи или иного документа о передаче Объекта долевого строительства.</w:t>
      </w:r>
    </w:p>
    <w:p w:rsidR="00564474" w:rsidRPr="00E559A8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B12F57">
        <w:rPr>
          <w:rFonts w:ascii="Times New Roman" w:eastAsia="Times New Roman" w:hAnsi="Times New Roman" w:cs="Times New Roman"/>
          <w:sz w:val="21"/>
          <w:szCs w:val="21"/>
          <w:lang w:eastAsia="ru-RU"/>
        </w:rPr>
        <w:t>Гарантийный срок на отделку Объекта долевого строительства, указанную в Приложении № 2 к настоящему Договору, составляет 1 год, при условии выполнения Участником долевого строительства всех необходимых требований к эксплуатации Объекта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Риск случайной гибели или случайного повреждения Объекта до его передачи Участнику по Акту приема-передачи несет Застройщик.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вправе предъявить Застройщику требования в связи с ненадлежащим качеством Объекта при условии, если недостатки (дефекты) Объекта</w:t>
      </w:r>
      <w:r w:rsidRPr="000669F4" w:rsidDel="00CA2AA8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>обнаружены в течение гарантийного срока.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Застройщик не несет ответственности за недостатки (дефекты) Объекта, обнаруженные в течение гарантийного срока, если докажет, что они произошли вследствие нормального износа такого Объекта или входящих в его состав элементов отделки, систем инженерно-технического обеспечения, </w:t>
      </w:r>
      <w:r w:rsidRPr="000669F4">
        <w:rPr>
          <w:sz w:val="21"/>
          <w:szCs w:val="21"/>
        </w:rPr>
        <w:lastRenderedPageBreak/>
        <w:t>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также, если недостатки (дефекты) Объекта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Объекта, входящих в его состав элементов отделки, систем инженерно-технического обеспечения, конструктивных элементов, изделий.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7. Особые условия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0"/>
          <w:tab w:val="left" w:pos="709"/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согласовали, что Участником долевого строительства допускается уступка права требования по Договору только при условии получения письменного согласия Застройщика на совершение Участником долевого строительства такой уступки.</w:t>
      </w:r>
    </w:p>
    <w:p w:rsidR="00564474" w:rsidRPr="000669F4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Уступка права требования по Договору подлежит государственной регистрации в органе, осуществляющем государственный кадастровый учет и государственную регистрацию прав, в порядке, предусмотренном Законом №218-ФЗ. Расходы по государственной регистрации договора (соглашения) уступки права требования по Договору Стороны несут в размере и порядке согласно действующему законодательству Российской Федерации.</w:t>
      </w:r>
    </w:p>
    <w:p w:rsidR="00564474" w:rsidRPr="000669F4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Один оригинальный экземпляр договора (соглашения) уступки права требования должен быть передан Застройщику Участником или третьим лицом, которому совершена уступка права требования по Договору (новый участник), в течение 20 (двадцати) календарных дней с даты регистрации договора (соглашения) уступки права требования по Договору. Вся ответственность за последствия неисполнения данного обязательства лежит на Участнике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Участник подтверждает, что уведомлен о том, что в период действия Договора может быть проведено образование земельных участков из Земельного участка (в том числе раздел, объединение, перераспределение, выдел), на котором по Договору осуществляется строительство </w:t>
      </w:r>
      <w:r w:rsidR="00F26E62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>, Участник согласен: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на образование земельных участков (в том числе раздел, объединение, перераспределение, выдел) из Земельного участка, в целях образования из него земельного участка непосредственно под </w:t>
      </w:r>
      <w:r w:rsidR="00F26E62">
        <w:rPr>
          <w:sz w:val="21"/>
          <w:szCs w:val="21"/>
        </w:rPr>
        <w:t>Многоквартирным домом</w:t>
      </w:r>
      <w:r w:rsidRPr="000669F4">
        <w:rPr>
          <w:sz w:val="21"/>
          <w:szCs w:val="21"/>
        </w:rPr>
        <w:t xml:space="preserve"> и прилегающей к </w:t>
      </w:r>
      <w:r w:rsidR="00F26E62">
        <w:rPr>
          <w:sz w:val="21"/>
          <w:szCs w:val="21"/>
        </w:rPr>
        <w:t>Многоквартирному дому</w:t>
      </w:r>
      <w:r w:rsidRPr="000669F4">
        <w:rPr>
          <w:sz w:val="21"/>
          <w:szCs w:val="21"/>
        </w:rPr>
        <w:t xml:space="preserve"> территории, необходимой для его использования, а также земельных участков под иные Объекты (при необходимости), с последующим оформлением права собственности/аренды Застройщика на вновь сформированный земельный участок под </w:t>
      </w:r>
      <w:r w:rsidR="00F26E62">
        <w:rPr>
          <w:sz w:val="21"/>
          <w:szCs w:val="21"/>
        </w:rPr>
        <w:t>Многоквартирным домом</w:t>
      </w:r>
      <w:r w:rsidRPr="000669F4">
        <w:rPr>
          <w:sz w:val="21"/>
          <w:szCs w:val="21"/>
        </w:rPr>
        <w:t>, в соответствии с действующим законодательством Российской Федерации;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 изменение документации по планировке территории, проектов планировки, проектов межевания, градостроительных планов и любой иной документации, совершение Застройщиком и /или другими лицами любых иных действий, связанных с изменением характеристик Земельного участка (в том числе с разделом, объединением, перераспределением, выделом) в вышеуказанных целях;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на передачу в залог (в том числе последующий) любым третьим лицам, в том числе кредитным организациям Земельного участка, и строящихся (создаваемых) на нем </w:t>
      </w:r>
      <w:r w:rsidR="00F26E62">
        <w:rPr>
          <w:sz w:val="21"/>
          <w:szCs w:val="21"/>
        </w:rPr>
        <w:t>Многоквартирных домов</w:t>
      </w:r>
      <w:r w:rsidRPr="000669F4">
        <w:rPr>
          <w:sz w:val="21"/>
          <w:szCs w:val="21"/>
        </w:rPr>
        <w:t xml:space="preserve"> (или) иных объектов недвижимости;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 установление сервитута и заключение Застройщиком соглашения об установлении сервитута.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определили следующий порядок обмена Сообщениями: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Сообщения направляются путем отправки сканированной копии документа, собственноручно подписанного уполномоченным лицом соответствующей Стороны, по электронной почте по следующим адресам:</w:t>
      </w:r>
    </w:p>
    <w:p w:rsidR="00564474" w:rsidRPr="000669F4" w:rsidRDefault="00564474" w:rsidP="00564474">
      <w:pPr>
        <w:pStyle w:val="a5"/>
        <w:numPr>
          <w:ilvl w:val="0"/>
          <w:numId w:val="27"/>
        </w:numPr>
        <w:tabs>
          <w:tab w:val="left" w:pos="993"/>
          <w:tab w:val="left" w:pos="1276"/>
        </w:tabs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Адрес электронной почты Застройщика: </w:t>
      </w:r>
      <w:hyperlink r:id="rId11" w:history="1">
        <w:r w:rsidR="00DF7A76" w:rsidRPr="00D23AEA">
          <w:rPr>
            <w:rStyle w:val="af9"/>
            <w:sz w:val="21"/>
            <w:szCs w:val="21"/>
            <w:lang w:val="en-US"/>
          </w:rPr>
          <w:t>info</w:t>
        </w:r>
        <w:r w:rsidR="00DF7A76" w:rsidRPr="00D23AEA">
          <w:rPr>
            <w:rStyle w:val="af9"/>
            <w:sz w:val="21"/>
            <w:szCs w:val="21"/>
          </w:rPr>
          <w:t>@</w:t>
        </w:r>
        <w:proofErr w:type="spellStart"/>
        <w:r w:rsidR="00DF7A76" w:rsidRPr="00D23AEA">
          <w:rPr>
            <w:rStyle w:val="af9"/>
            <w:sz w:val="21"/>
            <w:szCs w:val="21"/>
          </w:rPr>
          <w:t>вектор-недвижимости.рф</w:t>
        </w:r>
        <w:proofErr w:type="spellEnd"/>
      </w:hyperlink>
      <w:r w:rsidRPr="00A44607">
        <w:rPr>
          <w:sz w:val="21"/>
          <w:szCs w:val="21"/>
        </w:rPr>
        <w:t>.</w:t>
      </w:r>
      <w:r w:rsidRPr="000669F4">
        <w:rPr>
          <w:sz w:val="21"/>
          <w:szCs w:val="21"/>
        </w:rPr>
        <w:t xml:space="preserve">  </w:t>
      </w:r>
    </w:p>
    <w:p w:rsidR="00564474" w:rsidRPr="000669F4" w:rsidRDefault="00564474" w:rsidP="00564474">
      <w:pPr>
        <w:pStyle w:val="a5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Адрес электронной почты Участника: </w:t>
      </w:r>
      <w:r w:rsidR="00B27EBE">
        <w:rPr>
          <w:sz w:val="21"/>
          <w:szCs w:val="21"/>
        </w:rPr>
        <w:t>___________________</w:t>
      </w:r>
      <w:r w:rsidRPr="000669F4">
        <w:rPr>
          <w:sz w:val="21"/>
          <w:szCs w:val="21"/>
        </w:rPr>
        <w:t>.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Сообщения, направленные по адресам электронной почты, указанным в п. 7.3.1. Договора, считаются полученными в день направления. Сообщение также считается доставленным и в тех случаях, если оно поступило лицу, которому оно направлено (адресату), но по обстоятельствам, зависящим от него, адресат не ознакомился с ним.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Сообщения, направленные Стороной по надлежащему адресу, но с иного адреса электронной почты, не указанного в п. 7.3.1. настоящего Договора, не считаются доставленными другой Стороне. Сообщения, направленные без приложения сканированной копии документа, содержащего Сообщения и подписанного уполномоченным лицом Стороны, также не считаются доставленными другой Стороне.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tabs>
          <w:tab w:val="left" w:pos="1276"/>
        </w:tabs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>Порядок обмена Сообщениями, указанный в настоящем п. 7.3. Договора, не распространяется на:</w:t>
      </w:r>
    </w:p>
    <w:p w:rsidR="00564474" w:rsidRPr="000669F4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Досудебные претензии и ответы на них;</w:t>
      </w:r>
    </w:p>
    <w:p w:rsidR="00564474" w:rsidRPr="000669F4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Судебные документы: уведомления, повестки, сообщения о назначении судебных и досудебных экспертиз. 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851"/>
        </w:tabs>
        <w:autoSpaceDE w:val="0"/>
        <w:autoSpaceDN w:val="0"/>
        <w:ind w:left="-142" w:firstLine="568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Обмен Сообщениями, указанными в п. 7.3.4. настоящего Договора, осуществляется путем направления заказных писем с уведомлениями и описью вложений Почтой России, либо курьером (нарочно). Указанные Сообщения должны быть исполнены в письменном виде, подписаны уполномоченным представителем Стороны-отправителя, при этом уведомление будет считаться полученным: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 доставке курьером (нарочно) Стороны-отправителя – в день приема уведомления Стороной-получателем у курьера с отметкой Стороны-получателя о получении;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 доставке ценными письмами с уведомлением о вручении и описью вложения – в день вручения почтового отправления любому лицу, принявшему указанное отправление по указанному в Договоре адресу, либо в день удостоверения работником почтовой службы отказа от принятия такого отправления адресатом, либо в день удостоверения работником почтовой службы факта отсутствия адресата по указанному адресу, либо в день возврата письма отправителю в связи с истечением срока хранения.</w:t>
      </w:r>
    </w:p>
    <w:p w:rsidR="00564474" w:rsidRPr="000669F4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-142" w:firstLine="502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Указанные в настоящем пункте уведомления должны направляться Сторонами по адресам, указанным в статье 12 настоящего Договора.</w:t>
      </w:r>
    </w:p>
    <w:p w:rsidR="00564474" w:rsidRPr="000669F4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0" w:firstLine="426"/>
        <w:jc w:val="both"/>
        <w:rPr>
          <w:sz w:val="21"/>
          <w:szCs w:val="21"/>
        </w:rPr>
      </w:pPr>
    </w:p>
    <w:p w:rsidR="00564474" w:rsidRPr="000669F4" w:rsidRDefault="00564474" w:rsidP="005644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8. Основания и порядок досрочного расторжения Договора</w:t>
      </w:r>
    </w:p>
    <w:p w:rsidR="00564474" w:rsidRPr="000669F4" w:rsidRDefault="00564474" w:rsidP="00564474">
      <w:pPr>
        <w:pStyle w:val="a5"/>
        <w:numPr>
          <w:ilvl w:val="1"/>
          <w:numId w:val="18"/>
        </w:numPr>
        <w:tabs>
          <w:tab w:val="center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Досрочное расторжение Договора возможно в следующих случаях: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 взаимному согласию Сторон. 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 По решению суда.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связи с односторонним внесудебным отказом Застройщика от исполнения Договора в порядке и по основаниям, предусмотренных Договором и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276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связи с односторонним внесудебным отказом Участника от исполнения Договора в порядке и по основаниям, предусмотренных Законом № 214-ФЗ.</w:t>
      </w:r>
    </w:p>
    <w:p w:rsidR="00564474" w:rsidRPr="000669F4" w:rsidRDefault="00564474" w:rsidP="005644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В случае досрочного расторжения Договора денежные средства со Счета </w:t>
      </w:r>
      <w:proofErr w:type="spellStart"/>
      <w:r w:rsidRPr="000669F4">
        <w:rPr>
          <w:rFonts w:ascii="Times New Roman" w:hAnsi="Times New Roman" w:cs="Times New Roman"/>
          <w:sz w:val="21"/>
          <w:szCs w:val="21"/>
        </w:rPr>
        <w:t>эскроу</w:t>
      </w:r>
      <w:proofErr w:type="spellEnd"/>
      <w:r w:rsidRPr="000669F4">
        <w:rPr>
          <w:rFonts w:ascii="Times New Roman" w:hAnsi="Times New Roman" w:cs="Times New Roman"/>
          <w:sz w:val="21"/>
          <w:szCs w:val="21"/>
        </w:rPr>
        <w:t xml:space="preserve">, подлежат возврату Участнику долевого строительства путем их перечисления </w:t>
      </w:r>
      <w:proofErr w:type="spellStart"/>
      <w:r w:rsidRPr="000669F4">
        <w:rPr>
          <w:rFonts w:ascii="Times New Roman" w:hAnsi="Times New Roman" w:cs="Times New Roman"/>
          <w:sz w:val="21"/>
          <w:szCs w:val="21"/>
        </w:rPr>
        <w:t>Эскроу-агентом</w:t>
      </w:r>
      <w:proofErr w:type="spellEnd"/>
      <w:r w:rsidRPr="000669F4">
        <w:rPr>
          <w:rFonts w:ascii="Times New Roman" w:hAnsi="Times New Roman" w:cs="Times New Roman"/>
          <w:sz w:val="21"/>
          <w:szCs w:val="21"/>
        </w:rPr>
        <w:t xml:space="preserve"> на счет Участника долевого строительства, открытый в ПАО Сбербанк. Договор Счета </w:t>
      </w:r>
      <w:proofErr w:type="spellStart"/>
      <w:r w:rsidRPr="000669F4">
        <w:rPr>
          <w:rFonts w:ascii="Times New Roman" w:hAnsi="Times New Roman" w:cs="Times New Roman"/>
          <w:sz w:val="21"/>
          <w:szCs w:val="21"/>
        </w:rPr>
        <w:t>эскроу</w:t>
      </w:r>
      <w:proofErr w:type="spellEnd"/>
      <w:r w:rsidRPr="000669F4">
        <w:rPr>
          <w:rFonts w:ascii="Times New Roman" w:hAnsi="Times New Roman" w:cs="Times New Roman"/>
          <w:sz w:val="21"/>
          <w:szCs w:val="21"/>
        </w:rPr>
        <w:t xml:space="preserve"> должен содержать информацию о банковском счете депонента, на который перечисляются денежные средства.</w:t>
      </w:r>
    </w:p>
    <w:p w:rsidR="00564474" w:rsidRPr="000669F4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если Застройщик надлежащим образом исполняет свои обязательства перед Участником и соответствует предусмотренным </w:t>
      </w:r>
      <w:r w:rsidR="00BA4A09">
        <w:rPr>
          <w:sz w:val="21"/>
          <w:szCs w:val="21"/>
        </w:rPr>
        <w:t>Законом № 214-ФЗ требованиям к З</w:t>
      </w:r>
      <w:r w:rsidRPr="000669F4">
        <w:rPr>
          <w:sz w:val="21"/>
          <w:szCs w:val="21"/>
        </w:rPr>
        <w:t>астройщику, Участник не имеет права на односторонний отказ от исполнения Договора во внесудебном порядке.</w:t>
      </w:r>
    </w:p>
    <w:p w:rsidR="00564474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Застройщик вправе в одностороннем порядке отказаться от исполнения обязательств по Договору в случае, если Участником не будут подписаны индивидуальные условия договора счета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и/или не будет откр</w:t>
      </w:r>
      <w:r w:rsidR="00947BC5">
        <w:rPr>
          <w:sz w:val="21"/>
          <w:szCs w:val="21"/>
        </w:rPr>
        <w:t xml:space="preserve">ыт счет </w:t>
      </w:r>
      <w:proofErr w:type="spellStart"/>
      <w:r w:rsidR="00947BC5">
        <w:rPr>
          <w:sz w:val="21"/>
          <w:szCs w:val="21"/>
        </w:rPr>
        <w:t>эскроу</w:t>
      </w:r>
      <w:proofErr w:type="spellEnd"/>
      <w:r w:rsidR="00947BC5">
        <w:rPr>
          <w:sz w:val="21"/>
          <w:szCs w:val="21"/>
        </w:rPr>
        <w:t xml:space="preserve"> у </w:t>
      </w:r>
      <w:proofErr w:type="spellStart"/>
      <w:r w:rsidR="00947BC5">
        <w:rPr>
          <w:sz w:val="21"/>
          <w:szCs w:val="21"/>
        </w:rPr>
        <w:t>Эскроу-агента</w:t>
      </w:r>
      <w:proofErr w:type="spellEnd"/>
      <w:r w:rsidRPr="000669F4">
        <w:rPr>
          <w:sz w:val="21"/>
          <w:szCs w:val="21"/>
        </w:rPr>
        <w:t>. В таком случае обязательства по Договору прекращаются со дня направления Застройщиком Участнику уведомления об одностороннем отказе от исполнения обязательств по Договору в порядке, предусмотренном частью 4 статьи 9 Закона №214-ФЗ.</w:t>
      </w: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 xml:space="preserve">Статья 9. Ответственность Сторон 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неисполнения или ненадлежащего исполнения обязательств по Договору Сторона, не исполнившая свои обязательства или ненадлежащим образом исполнившая свои обязательства, обязана уплатить другой Стороне предусмотренные Договором и действующим законодательством Российской Федерации неустойки (штрафы, пени).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просрочки оплаты Цены Договора или ее части Участник уплачивает Застройщику неустойку (пени), предусмотренную п. 6 ст. 5 Закона №214-ФЗ,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righ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нарушения предусмотренного Договором срока передачи Участнику Объекта, Участник имеет право взыскать с Застройщика неустойку (пени) в размере, установленном Законом №214-ФЗ.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нарушения Участником обязательств, предусмотренных п. 3.3.2 Договора последний несет все затраты по приведению Объекта долевого строительства в прежний вид (оплачивает стоимость восстановительных работ), а также Застройщик вправе потребовать от Участника уплаты штрафа в размере двадцати процентов от итоговой Цены Договора.</w:t>
      </w:r>
    </w:p>
    <w:p w:rsidR="00564474" w:rsidRPr="000669F4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lastRenderedPageBreak/>
        <w:t>В случае проведения восстановительных работ Застройщиком, согласия Участника на их проведение не требуется.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Наступление обстоятельств непреодолимой силы, т.е. чрезвычайных и непредотвратимых при данных условиях обстоятельств: стихийных бедствий, эпидемий, наводнений и иных событий такого рода, акты государственных и местных органов власти, непосредственно влияющих на исполнение Договора, освобождает Стороны от ответственности за неисполнение или несвоевременное исполнение обязательств по Договору.</w:t>
      </w:r>
    </w:p>
    <w:p w:rsidR="00564474" w:rsidRPr="000669F4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К таким обстоятельствам не относятся нарушение обязательств со стороны контрагента должника, отсутствие на рынке нужных для исполнения товаров, отсутствие у должника необходимых денежных средств.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Сторона, не исполнившая свои обязательства в силу обстоятельств непреодолимой силы, обязана доказать наступление таких обстоятельств.</w:t>
      </w:r>
    </w:p>
    <w:p w:rsidR="00564474" w:rsidRPr="000669F4" w:rsidRDefault="00564474" w:rsidP="00564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10. Персональные данные Участника долевого строительства</w:t>
      </w:r>
    </w:p>
    <w:p w:rsidR="00564474" w:rsidRPr="000669F4" w:rsidRDefault="00564474" w:rsidP="00564474">
      <w:pPr>
        <w:pStyle w:val="a5"/>
        <w:numPr>
          <w:ilvl w:val="1"/>
          <w:numId w:val="23"/>
        </w:numPr>
        <w:tabs>
          <w:tab w:val="left" w:pos="993"/>
          <w:tab w:val="left" w:pos="1276"/>
        </w:tabs>
        <w:ind w:left="0" w:firstLine="426"/>
        <w:jc w:val="both"/>
        <w:rPr>
          <w:color w:val="000000" w:themeColor="text1"/>
          <w:sz w:val="21"/>
          <w:szCs w:val="21"/>
        </w:rPr>
      </w:pPr>
      <w:r w:rsidRPr="000669F4">
        <w:rPr>
          <w:sz w:val="21"/>
          <w:szCs w:val="21"/>
        </w:rPr>
        <w:t xml:space="preserve">Персональные данные Участника (предоставленные Участником Застройщику в рамках Договора) хранятся в соответствии с законодательством о защите информации на условиях конфиденциальности. </w:t>
      </w:r>
      <w:r w:rsidRPr="000669F4">
        <w:rPr>
          <w:color w:val="000000" w:themeColor="text1"/>
          <w:sz w:val="21"/>
          <w:szCs w:val="21"/>
        </w:rPr>
        <w:t>Подписанием Договора Участник дает добровольное и осознанное согласие Застройщику, управляющей организации,</w:t>
      </w:r>
      <w:r w:rsidRPr="000669F4">
        <w:rPr>
          <w:sz w:val="21"/>
          <w:szCs w:val="21"/>
        </w:rPr>
        <w:t xml:space="preserve"> </w:t>
      </w:r>
      <w:r w:rsidRPr="000669F4">
        <w:rPr>
          <w:color w:val="000000" w:themeColor="text1"/>
          <w:sz w:val="21"/>
          <w:szCs w:val="21"/>
        </w:rPr>
        <w:t xml:space="preserve">осуществляющей управление </w:t>
      </w:r>
      <w:r w:rsidR="00F26E62">
        <w:rPr>
          <w:color w:val="000000" w:themeColor="text1"/>
          <w:sz w:val="21"/>
          <w:szCs w:val="21"/>
        </w:rPr>
        <w:t>Многоквартирным домом</w:t>
      </w:r>
      <w:r w:rsidRPr="000669F4">
        <w:rPr>
          <w:color w:val="000000" w:themeColor="text1"/>
          <w:sz w:val="21"/>
          <w:szCs w:val="21"/>
        </w:rPr>
        <w:t xml:space="preserve">,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СНИЛС, контактный телефон, адрес электронной почты), представленных Застройщику в соответствии с Федеральным законом от 27.07.2006г. № 152-ФЗ «О персональных данных» в целях исполнения настоящего Договора, а именно, заключения, государственной регистрации права собственности на Объект долевого строительства, осуществления сдачи-приемки Объекта долевого строительства (в том числе с использованием электронных средств и ресурсов), надлежащего управления и эксплуатации </w:t>
      </w:r>
      <w:r w:rsidR="00F26E62">
        <w:rPr>
          <w:sz w:val="21"/>
          <w:szCs w:val="21"/>
        </w:rPr>
        <w:t>Многоквартирного дома</w:t>
      </w:r>
      <w:r w:rsidRPr="000669F4">
        <w:rPr>
          <w:color w:val="000000" w:themeColor="text1"/>
          <w:sz w:val="21"/>
          <w:szCs w:val="21"/>
        </w:rPr>
        <w:t xml:space="preserve">, а также для осуществления sms-рассылки, звонков по телефону и других способов информирования Участника с целью реализации настоящего Договора, включая согласие на направление Участнику на указанную в Договоре электронную почту, посредством уведомлений через веб-браузер, посредством </w:t>
      </w:r>
      <w:proofErr w:type="spellStart"/>
      <w:r w:rsidRPr="000669F4">
        <w:rPr>
          <w:color w:val="000000" w:themeColor="text1"/>
          <w:sz w:val="21"/>
          <w:szCs w:val="21"/>
        </w:rPr>
        <w:t>пуш-уведомлений</w:t>
      </w:r>
      <w:proofErr w:type="spellEnd"/>
      <w:r w:rsidRPr="000669F4">
        <w:rPr>
          <w:color w:val="000000" w:themeColor="text1"/>
          <w:sz w:val="21"/>
          <w:szCs w:val="21"/>
        </w:rPr>
        <w:t xml:space="preserve"> в мобильном приложении, разработанном Застройщиком, на получение sms-рассылки, уведомлений по электронной почте, звонков по телефону от Застройщика. 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</w:t>
      </w:r>
      <w:r w:rsidR="00F26E62">
        <w:rPr>
          <w:color w:val="000000" w:themeColor="text1"/>
          <w:sz w:val="21"/>
          <w:szCs w:val="21"/>
        </w:rPr>
        <w:t>Многоквартирного дома</w:t>
      </w:r>
      <w:r w:rsidRPr="000669F4">
        <w:rPr>
          <w:color w:val="000000" w:themeColor="text1"/>
          <w:sz w:val="21"/>
          <w:szCs w:val="21"/>
        </w:rPr>
        <w:t xml:space="preserve">, предоставляющей коммунальные и иные услуги, обезличивание, блокирование, удаление, уничтожение персональных данных. Участник согласен с возможной передачей  указанных персональных данных (в том числе поручением Застройщиком обработки персональных данных) любым третьим лицам (банкам, страховым организациям, нотариусам, регистрационным, контролирующим и надзорным органам, управляющим организациям, осуществляющим управление </w:t>
      </w:r>
      <w:r w:rsidR="00F26E62">
        <w:rPr>
          <w:color w:val="000000" w:themeColor="text1"/>
          <w:sz w:val="21"/>
          <w:szCs w:val="21"/>
        </w:rPr>
        <w:t>Многоквартирным домом</w:t>
      </w:r>
      <w:r w:rsidRPr="000669F4">
        <w:rPr>
          <w:color w:val="000000" w:themeColor="text1"/>
          <w:sz w:val="21"/>
          <w:szCs w:val="21"/>
        </w:rPr>
        <w:t>, организациям производящим заселение/расселение, обслуживание Объекта, организациям, предоставляющим Участнику возможность использования ресурсов, обеспечивающих упорядочение и упрощение процесса исполнения Договора, в частности, но не ограничиваясь, сайта заселения и иных подобных ресурсов, в процессе использования которых Участник указывает свои персональные данные, согласие на обработку которых предоставил в соответствии с настоящим пунктом Договора, организациям, осуществляющим любое иное взаимодействие с Участником на основании соответствующих договоров, заключенных с Застройщиком и т.д.), действующим на основе  правоотношений, связанных с сотрудничеством в рамках настоящего Договора, договора</w:t>
      </w:r>
      <w:r w:rsidRPr="000669F4">
        <w:rPr>
          <w:sz w:val="21"/>
          <w:szCs w:val="21"/>
        </w:rPr>
        <w:t xml:space="preserve"> </w:t>
      </w:r>
      <w:r w:rsidRPr="000669F4">
        <w:rPr>
          <w:color w:val="000000" w:themeColor="text1"/>
          <w:sz w:val="21"/>
          <w:szCs w:val="21"/>
        </w:rPr>
        <w:t xml:space="preserve">управления </w:t>
      </w:r>
      <w:r w:rsidR="00F26E62">
        <w:rPr>
          <w:color w:val="000000" w:themeColor="text1"/>
          <w:sz w:val="21"/>
          <w:szCs w:val="21"/>
        </w:rPr>
        <w:t>Многоквартирным домом</w:t>
      </w:r>
      <w:r w:rsidRPr="000669F4">
        <w:rPr>
          <w:color w:val="000000" w:themeColor="text1"/>
          <w:sz w:val="21"/>
          <w:szCs w:val="21"/>
        </w:rPr>
        <w:t>, передачей, последующей эксплуатацией и обслуживанием Объекта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Указанные в настоящем пункте согласия даются на срок действия Договора и в течение 5 (пяти) лет с даты прекращения Договора в соответствии с действующим законодательством Российской Федерации.</w:t>
      </w: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11. Заключительные положения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left" w:pos="0"/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Споры и разногласия, возникающие между Сторонами из Договора или в связи с ним, в том числе в связи с его заключением, исполнением, изменением, расторжением и недействительностью, решаются с обязательным соблюдением досудебного претензионного порядка. Срок рассмотрения </w:t>
      </w:r>
      <w:r w:rsidRPr="000669F4">
        <w:rPr>
          <w:sz w:val="21"/>
          <w:szCs w:val="21"/>
        </w:rPr>
        <w:lastRenderedPageBreak/>
        <w:t>претензий – в течение 1 (одного) месяца с момента получения. Рассмотрение споров, связанных с Договором, производится в установленном законом порядке в суде по месту нахождения Объекта.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 разрешении споров Стороны руководствуются Договором, а в случаях, не урегулированных Договором,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Недействительность (ничтожность) отдельных положений Договора не влечет недействительности (ничтожности) всего Договора в целом.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left" w:pos="426"/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Договор подписывается представителями Застройщика и Участника, подлежит государственной регистрации и считается заключенным с момента такой регистрации.</w:t>
      </w:r>
    </w:p>
    <w:p w:rsidR="00564474" w:rsidRPr="000669F4" w:rsidRDefault="00564474" w:rsidP="00564474">
      <w:pPr>
        <w:pStyle w:val="a5"/>
        <w:tabs>
          <w:tab w:val="left" w:pos="426"/>
          <w:tab w:val="right" w:pos="993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 момента вступления Договора в силу все предыдущие соглашения и договоренности между Сторонами утрачивают силу.</w:t>
      </w:r>
    </w:p>
    <w:p w:rsidR="00564474" w:rsidRPr="00304340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Настоящий Договор составлен в 2 (Двух) подлинных экземплярах, имеющих равную юридическую силу, по одному экземпляру для каждой из Сторон. В органе регистрации прав хранится электронная копия настоящего Договора.</w:t>
      </w:r>
    </w:p>
    <w:p w:rsidR="00304340" w:rsidRDefault="00304340" w:rsidP="00304340">
      <w:pPr>
        <w:pStyle w:val="a5"/>
        <w:tabs>
          <w:tab w:val="right" w:pos="993"/>
          <w:tab w:val="left" w:pos="1560"/>
        </w:tabs>
        <w:ind w:left="426"/>
        <w:jc w:val="both"/>
        <w:rPr>
          <w:sz w:val="21"/>
          <w:szCs w:val="21"/>
        </w:rPr>
      </w:pPr>
    </w:p>
    <w:p w:rsidR="00304340" w:rsidRDefault="00304340" w:rsidP="00304340">
      <w:pPr>
        <w:pStyle w:val="a5"/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commentRangeStart w:id="13"/>
      <w:r w:rsidRPr="00304340">
        <w:rPr>
          <w:b/>
          <w:sz w:val="21"/>
          <w:szCs w:val="21"/>
        </w:rPr>
        <w:t>11.5</w:t>
      </w:r>
      <w:r>
        <w:rPr>
          <w:sz w:val="21"/>
          <w:szCs w:val="21"/>
        </w:rPr>
        <w:t>. Договор составлен в виде электронного документа и подписывается усиленными квалифицированными электронными подписями Сторон</w:t>
      </w:r>
      <w:r w:rsidRPr="000669F4">
        <w:rPr>
          <w:sz w:val="21"/>
          <w:szCs w:val="21"/>
        </w:rPr>
        <w:t>.</w:t>
      </w:r>
      <w:commentRangeEnd w:id="13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13"/>
      </w:r>
    </w:p>
    <w:p w:rsidR="00304340" w:rsidRPr="000669F4" w:rsidRDefault="00304340" w:rsidP="00304340">
      <w:pPr>
        <w:pStyle w:val="a5"/>
        <w:tabs>
          <w:tab w:val="right" w:pos="993"/>
          <w:tab w:val="left" w:pos="1560"/>
        </w:tabs>
        <w:ind w:left="426"/>
        <w:jc w:val="both"/>
        <w:rPr>
          <w:sz w:val="21"/>
          <w:szCs w:val="21"/>
        </w:rPr>
      </w:pP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Все приложения к Договору являются его неотъемлемой частью.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Любые изменения и дополнения к Договору оформляются Сторонами в форме дополнительных соглашений, подписываются уполномоченными лицами и подлежат государственной регистрации.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lef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Приложения: </w:t>
      </w:r>
    </w:p>
    <w:p w:rsidR="00564474" w:rsidRPr="000669F4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Приложение № 1 – План Объекта долевого строительства.</w:t>
      </w:r>
    </w:p>
    <w:p w:rsidR="00564474" w:rsidRPr="000669F4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1276" w:hanging="85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Приложение № 2 – Описание </w:t>
      </w:r>
      <w:r w:rsidR="00C57AB4">
        <w:rPr>
          <w:sz w:val="21"/>
          <w:szCs w:val="21"/>
        </w:rPr>
        <w:t>отделки</w:t>
      </w:r>
      <w:r w:rsidRPr="000669F4">
        <w:rPr>
          <w:sz w:val="21"/>
          <w:szCs w:val="21"/>
        </w:rPr>
        <w:t xml:space="preserve"> Объекта долевого строительства.</w:t>
      </w: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Статья 12. Адреса и реквизиты Сторон</w:t>
      </w: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564474" w:rsidRPr="000669F4" w:rsidTr="006B3F5F">
        <w:trPr>
          <w:trHeight w:val="462"/>
        </w:trPr>
        <w:tc>
          <w:tcPr>
            <w:tcW w:w="4962" w:type="dxa"/>
          </w:tcPr>
          <w:p w:rsidR="00564474" w:rsidRPr="000669F4" w:rsidRDefault="00564474" w:rsidP="002D11B7">
            <w:pPr>
              <w:keepNext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669F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Застройщик:</w:t>
            </w:r>
          </w:p>
          <w:p w:rsidR="00DF7A76" w:rsidRPr="00F452DC" w:rsidRDefault="00DF7A76" w:rsidP="00DF7A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АО «СЗ «Вектор Недвижимости»</w:t>
            </w:r>
          </w:p>
          <w:p w:rsidR="00DF7A76" w:rsidRPr="00F452DC" w:rsidRDefault="00DF7A76" w:rsidP="00DF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Адрес места нахождения: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143006, Московская </w:t>
            </w:r>
            <w:proofErr w:type="spellStart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обл</w:t>
            </w:r>
            <w:proofErr w:type="spellEnd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, Одинцовский р-н, Одинцово г,</w:t>
            </w:r>
          </w:p>
          <w:p w:rsidR="00DF7A76" w:rsidRPr="00F452DC" w:rsidRDefault="00DF7A76" w:rsidP="00DF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Маковского </w:t>
            </w:r>
            <w:proofErr w:type="spellStart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ул</w:t>
            </w:r>
            <w:proofErr w:type="spellEnd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, дом № 48, офис 1</w:t>
            </w:r>
          </w:p>
          <w:p w:rsidR="00DF7A76" w:rsidRPr="00F452DC" w:rsidRDefault="00DF7A76" w:rsidP="00DF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ОГРН 1147746973703</w:t>
            </w:r>
          </w:p>
          <w:p w:rsidR="00DF7A76" w:rsidRPr="00F452DC" w:rsidRDefault="00DF7A76" w:rsidP="00DF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ИНН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7723918772 </w:t>
            </w: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КПП: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503201001 </w:t>
            </w:r>
          </w:p>
          <w:p w:rsidR="00DF7A76" w:rsidRPr="00F452DC" w:rsidRDefault="00DF7A76" w:rsidP="00DF7A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Р/</w:t>
            </w: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</w:t>
            </w: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40702810238000071358 в ПАО «СБЕРБАНК»</w:t>
            </w:r>
          </w:p>
          <w:p w:rsidR="00DF7A76" w:rsidRPr="00F452DC" w:rsidRDefault="00DF7A76" w:rsidP="00DF7A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  <w:lang w:val="en-US"/>
              </w:rPr>
            </w:pP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Корр. счет: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30101810400000000225</w:t>
            </w:r>
          </w:p>
          <w:p w:rsidR="00564474" w:rsidRPr="000669F4" w:rsidRDefault="00DF7A76" w:rsidP="00DF7A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БИК: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044525225</w:t>
            </w:r>
          </w:p>
        </w:tc>
        <w:tc>
          <w:tcPr>
            <w:tcW w:w="4961" w:type="dxa"/>
          </w:tcPr>
          <w:p w:rsidR="00C20AD8" w:rsidRDefault="00C20AD8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bookmarkStart w:id="14" w:name="_GoBack"/>
            <w:r w:rsidRPr="00B747E1"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eastAsia="ru-RU"/>
              </w:rPr>
              <w:t>Участник долевого строительства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eastAsia="ru-RU"/>
              </w:rPr>
              <w:t>:</w:t>
            </w:r>
            <w:bookmarkEnd w:id="14"/>
          </w:p>
          <w:p w:rsidR="00564474" w:rsidRPr="000669F4" w:rsidRDefault="00564474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69F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Гражданин Российской Федерации </w:t>
            </w:r>
          </w:p>
          <w:p w:rsidR="00564474" w:rsidRDefault="00564474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4474" w:rsidRDefault="00564474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4474" w:rsidRDefault="00564474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4474" w:rsidRPr="000669F4" w:rsidRDefault="00564474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B3F5F" w:rsidRPr="000669F4" w:rsidTr="006B3F5F">
        <w:trPr>
          <w:trHeight w:val="462"/>
        </w:trPr>
        <w:tc>
          <w:tcPr>
            <w:tcW w:w="4962" w:type="dxa"/>
          </w:tcPr>
          <w:p w:rsidR="006B3F5F" w:rsidRPr="000669F4" w:rsidRDefault="00DF7A76" w:rsidP="00B2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Адрес электронной почты: </w:t>
            </w:r>
            <w:hyperlink r:id="rId12" w:history="1">
              <w:r w:rsidRPr="00F452DC">
                <w:rPr>
                  <w:rStyle w:val="af9"/>
                  <w:rFonts w:ascii="Times New Roman" w:hAnsi="Times New Roman" w:cs="Times New Roman"/>
                  <w:color w:val="000000" w:themeColor="text1"/>
                  <w:sz w:val="21"/>
                  <w:szCs w:val="21"/>
                  <w:lang w:val="en-US"/>
                </w:rPr>
                <w:t>info</w:t>
              </w:r>
              <w:r w:rsidRPr="00F452DC">
                <w:rPr>
                  <w:rStyle w:val="af9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@</w:t>
              </w:r>
              <w:proofErr w:type="spellStart"/>
              <w:r w:rsidRPr="00F452DC">
                <w:rPr>
                  <w:rStyle w:val="af9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вектор-недвижимости.рф</w:t>
              </w:r>
              <w:proofErr w:type="spellEnd"/>
            </w:hyperlink>
          </w:p>
        </w:tc>
        <w:tc>
          <w:tcPr>
            <w:tcW w:w="4961" w:type="dxa"/>
          </w:tcPr>
          <w:p w:rsidR="006B3F5F" w:rsidRPr="00153700" w:rsidRDefault="006B3F5F" w:rsidP="0052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5370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Адрес электронной почты: </w:t>
            </w:r>
            <w:r w:rsidR="00B27EB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___________</w:t>
            </w:r>
          </w:p>
          <w:p w:rsidR="006B3F5F" w:rsidRPr="00153700" w:rsidRDefault="006B3F5F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537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тел.: </w:t>
            </w:r>
            <w:r w:rsidR="00B27EBE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</w:t>
            </w:r>
          </w:p>
          <w:p w:rsidR="006B3F5F" w:rsidRPr="000669F4" w:rsidRDefault="006B3F5F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564474" w:rsidRDefault="00564474" w:rsidP="0056447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:rsidR="005256E3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5256E3" w:rsidRDefault="005256E3" w:rsidP="0044637C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564474" w:rsidRPr="000669F4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Приложение № 1</w:t>
      </w:r>
    </w:p>
    <w:p w:rsidR="00564474" w:rsidRPr="000669F4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к Договору участия в долевом строительстве</w:t>
      </w:r>
    </w:p>
    <w:p w:rsidR="00564474" w:rsidRPr="000669F4" w:rsidRDefault="00564474" w:rsidP="00564474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№</w:t>
      </w:r>
      <w:r w:rsidR="00770C8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B27EBE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_____________</w:t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770C85">
        <w:rPr>
          <w:rFonts w:ascii="Times New Roman" w:eastAsia="Times New Roman" w:hAnsi="Times New Roman" w:cs="Times New Roman"/>
          <w:b/>
          <w:bCs/>
          <w:sz w:val="21"/>
          <w:szCs w:val="21"/>
        </w:rPr>
        <w:br/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от «___» __</w:t>
      </w:r>
      <w:r w:rsidR="00770C85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</w:t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20___ г.</w:t>
      </w: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Объекта долевого строительства</w:t>
      </w: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 xml:space="preserve"> </w:t>
      </w:r>
    </w:p>
    <w:p w:rsidR="00564474" w:rsidRPr="000669F4" w:rsidRDefault="00564474" w:rsidP="00564474">
      <w:pPr>
        <w:widowContro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770C85" w:rsidRPr="000669F4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Приложение № 2</w:t>
      </w:r>
    </w:p>
    <w:p w:rsidR="00770C85" w:rsidRPr="000669F4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к Договору участия в долевом строительстве</w:t>
      </w:r>
    </w:p>
    <w:p w:rsidR="00770C85" w:rsidRPr="000669F4" w:rsidRDefault="00770C85" w:rsidP="00770C85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B27EBE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br/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от «___» __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</w:t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20___ г.</w:t>
      </w:r>
    </w:p>
    <w:p w:rsidR="00564474" w:rsidRPr="000669F4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 xml:space="preserve">Описание </w:t>
      </w:r>
      <w:r w:rsidR="00C57AB4">
        <w:rPr>
          <w:rFonts w:ascii="Times New Roman" w:eastAsia="Times New Roman" w:hAnsi="Times New Roman" w:cs="Times New Roman"/>
          <w:b/>
          <w:sz w:val="21"/>
          <w:szCs w:val="21"/>
        </w:rPr>
        <w:t>отделки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 xml:space="preserve"> Объекта долевого строительства 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64474" w:rsidRPr="00947BC5" w:rsidRDefault="00564474" w:rsidP="00947B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D7D20" w:rsidRPr="00DC20D6" w:rsidRDefault="008D7D20" w:rsidP="00DC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D7D20" w:rsidRPr="00DC20D6" w:rsidSect="00BF7FC7">
      <w:footerReference w:type="default" r:id="rId13"/>
      <w:headerReference w:type="first" r:id="rId14"/>
      <w:footerReference w:type="first" r:id="rId15"/>
      <w:pgSz w:w="11906" w:h="16838"/>
      <w:pgMar w:top="993" w:right="851" w:bottom="1134" w:left="1701" w:header="567" w:footer="567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nandreeva" w:date="2023-05-15T15:13:00Z" w:initials="n">
    <w:p w:rsidR="00B12F57" w:rsidRDefault="00B12F57" w:rsidP="00B12F57">
      <w:pPr>
        <w:pStyle w:val="af5"/>
      </w:pPr>
      <w:r>
        <w:rPr>
          <w:rStyle w:val="afc"/>
        </w:rPr>
        <w:annotationRef/>
      </w:r>
      <w:r>
        <w:t xml:space="preserve">Редакция для расчетов через номинальный счет </w:t>
      </w:r>
      <w:proofErr w:type="spellStart"/>
      <w:r>
        <w:t>ДомКлик</w:t>
      </w:r>
      <w:proofErr w:type="spellEnd"/>
      <w:r>
        <w:t>.</w:t>
      </w:r>
    </w:p>
  </w:comment>
  <w:comment w:id="2" w:author="nandreeva" w:date="2023-05-15T15:13:00Z" w:initials="n">
    <w:p w:rsidR="00B12F57" w:rsidRDefault="00B12F57" w:rsidP="00B12F57">
      <w:pPr>
        <w:pStyle w:val="af5"/>
      </w:pPr>
      <w:r>
        <w:rPr>
          <w:rStyle w:val="afc"/>
        </w:rPr>
        <w:annotationRef/>
      </w:r>
      <w:r>
        <w:t xml:space="preserve">Для расчетов напрямую на </w:t>
      </w:r>
      <w:proofErr w:type="spellStart"/>
      <w:r>
        <w:t>эскроу</w:t>
      </w:r>
      <w:proofErr w:type="spellEnd"/>
    </w:p>
  </w:comment>
  <w:comment w:id="13" w:author="Андреева Наталья Андреевна" w:date="2022-11-09T11:25:00Z" w:initials="АНА">
    <w:p w:rsidR="00C42596" w:rsidRDefault="00C42596">
      <w:pPr>
        <w:pStyle w:val="af5"/>
      </w:pPr>
      <w:r>
        <w:rPr>
          <w:rStyle w:val="afc"/>
        </w:rPr>
        <w:annotationRef/>
      </w:r>
      <w:r>
        <w:t>Для электронной регистрации и далее по тесту убираем подписи сторон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6237D6" w15:done="0"/>
  <w15:commentEx w15:paraId="46A67E68" w15:done="0"/>
  <w15:commentEx w15:paraId="497148D6" w15:done="0"/>
  <w15:commentEx w15:paraId="1F21E6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596" w:rsidRDefault="00C42596" w:rsidP="0003262C">
      <w:pPr>
        <w:spacing w:after="0" w:line="240" w:lineRule="auto"/>
      </w:pPr>
      <w:r>
        <w:separator/>
      </w:r>
    </w:p>
  </w:endnote>
  <w:endnote w:type="continuationSeparator" w:id="0">
    <w:p w:rsidR="00C42596" w:rsidRDefault="00C42596" w:rsidP="000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0102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42596" w:rsidRPr="00794367" w:rsidRDefault="001E5F73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43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42596" w:rsidRPr="007943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5846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96" w:rsidRPr="00B924C3" w:rsidRDefault="00C42596" w:rsidP="00193F23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B924C3">
      <w:rPr>
        <w:rFonts w:ascii="Times New Roman" w:hAnsi="Times New Roman" w:cs="Times New Roman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596" w:rsidRDefault="00C42596" w:rsidP="0003262C">
      <w:pPr>
        <w:spacing w:after="0" w:line="240" w:lineRule="auto"/>
      </w:pPr>
      <w:r>
        <w:separator/>
      </w:r>
    </w:p>
  </w:footnote>
  <w:footnote w:type="continuationSeparator" w:id="0">
    <w:p w:rsidR="00C42596" w:rsidRDefault="00C42596" w:rsidP="0003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96" w:rsidRDefault="00C42596" w:rsidP="008C177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1E"/>
    <w:multiLevelType w:val="multilevel"/>
    <w:tmpl w:val="20D86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3AD3836"/>
    <w:multiLevelType w:val="multilevel"/>
    <w:tmpl w:val="4BFA17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99555F4"/>
    <w:multiLevelType w:val="hybridMultilevel"/>
    <w:tmpl w:val="DD44287C"/>
    <w:lvl w:ilvl="0" w:tplc="96BC54D6">
      <w:start w:val="1"/>
      <w:numFmt w:val="decimal"/>
      <w:pStyle w:val="-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9FA"/>
    <w:multiLevelType w:val="hybridMultilevel"/>
    <w:tmpl w:val="8F10F0F4"/>
    <w:lvl w:ilvl="0" w:tplc="ADC257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C03AA4"/>
    <w:multiLevelType w:val="multilevel"/>
    <w:tmpl w:val="1D861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5">
    <w:nsid w:val="166C6905"/>
    <w:multiLevelType w:val="hybridMultilevel"/>
    <w:tmpl w:val="4F0AB488"/>
    <w:lvl w:ilvl="0" w:tplc="ADC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019F"/>
    <w:multiLevelType w:val="multilevel"/>
    <w:tmpl w:val="515A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7">
    <w:nsid w:val="16A32693"/>
    <w:multiLevelType w:val="hybridMultilevel"/>
    <w:tmpl w:val="15F46E70"/>
    <w:lvl w:ilvl="0" w:tplc="ADC2579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A596BB7"/>
    <w:multiLevelType w:val="multilevel"/>
    <w:tmpl w:val="E1B6BB06"/>
    <w:styleLink w:val="1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>
    <w:nsid w:val="2C4F7C43"/>
    <w:multiLevelType w:val="multilevel"/>
    <w:tmpl w:val="6A5A7456"/>
    <w:lvl w:ilvl="0">
      <w:start w:val="1"/>
      <w:numFmt w:val="decimal"/>
      <w:pStyle w:val="Arabic4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384"/>
        </w:tabs>
        <w:ind w:left="338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10">
    <w:nsid w:val="30945677"/>
    <w:multiLevelType w:val="multilevel"/>
    <w:tmpl w:val="68C85E72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11">
    <w:nsid w:val="3284394C"/>
    <w:multiLevelType w:val="hybridMultilevel"/>
    <w:tmpl w:val="1BD29BA4"/>
    <w:lvl w:ilvl="0" w:tplc="82AC7D8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30B6F80"/>
    <w:multiLevelType w:val="multilevel"/>
    <w:tmpl w:val="D2DCCE44"/>
    <w:lvl w:ilvl="0">
      <w:start w:val="1"/>
      <w:numFmt w:val="decimal"/>
      <w:pStyle w:val="BMKHEADING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BMKHeading2"/>
      <w:isLgl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ru-RU"/>
        <w:specVanish w:val="0"/>
      </w:rPr>
    </w:lvl>
    <w:lvl w:ilvl="2">
      <w:start w:val="1"/>
      <w:numFmt w:val="decimal"/>
      <w:pStyle w:val="BMKHeading3"/>
      <w:lvlText w:val="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lowerRoman"/>
      <w:pStyle w:val="BMKHeading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upperLetter"/>
      <w:pStyle w:val="BMK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5">
      <w:start w:val="1"/>
      <w:numFmt w:val="upperRoman"/>
      <w:pStyle w:val="BMKHeading6"/>
      <w:lvlText w:val="(%6)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7"/>
      <w:isLgl/>
      <w:lvlText w:val="%1.%2.%3.%4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3767288"/>
    <w:multiLevelType w:val="multilevel"/>
    <w:tmpl w:val="03B44C5A"/>
    <w:lvl w:ilvl="0">
      <w:start w:val="1"/>
      <w:numFmt w:val="decimal"/>
      <w:pStyle w:val="Arabic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4">
    <w:nsid w:val="337B2C71"/>
    <w:multiLevelType w:val="hybridMultilevel"/>
    <w:tmpl w:val="5052B4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3E33A25"/>
    <w:multiLevelType w:val="multilevel"/>
    <w:tmpl w:val="E2846F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6">
    <w:nsid w:val="39552076"/>
    <w:multiLevelType w:val="multilevel"/>
    <w:tmpl w:val="BD56429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7">
    <w:nsid w:val="46AD1A8E"/>
    <w:multiLevelType w:val="multilevel"/>
    <w:tmpl w:val="61A6BC5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auto"/>
      </w:rPr>
    </w:lvl>
  </w:abstractNum>
  <w:abstractNum w:abstractNumId="18">
    <w:nsid w:val="480232B5"/>
    <w:multiLevelType w:val="multilevel"/>
    <w:tmpl w:val="CEA2A1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B7A3F1F"/>
    <w:multiLevelType w:val="hybridMultilevel"/>
    <w:tmpl w:val="868E766A"/>
    <w:lvl w:ilvl="0" w:tplc="ADC257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C104DDA"/>
    <w:multiLevelType w:val="multilevel"/>
    <w:tmpl w:val="9B5ED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bullet"/>
      <w:pStyle w:val="-2"/>
      <w:lvlText w:val=""/>
      <w:lvlJc w:val="left"/>
      <w:pPr>
        <w:ind w:left="180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4C953B01"/>
    <w:multiLevelType w:val="hybridMultilevel"/>
    <w:tmpl w:val="A15A89FC"/>
    <w:lvl w:ilvl="0" w:tplc="9BA45B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50EB06A4"/>
    <w:multiLevelType w:val="multilevel"/>
    <w:tmpl w:val="0486D6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C545042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436AC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17920"/>
    <w:multiLevelType w:val="multilevel"/>
    <w:tmpl w:val="6CEE8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>
    <w:nsid w:val="620D5ABD"/>
    <w:multiLevelType w:val="multilevel"/>
    <w:tmpl w:val="8D709B36"/>
    <w:lvl w:ilvl="0">
      <w:start w:val="1"/>
      <w:numFmt w:val="decimal"/>
      <w:pStyle w:val="-0"/>
      <w:lvlText w:val="%1."/>
      <w:lvlJc w:val="left"/>
      <w:pPr>
        <w:ind w:left="-414" w:hanging="435"/>
      </w:pPr>
      <w:rPr>
        <w:rFonts w:hint="default"/>
      </w:rPr>
    </w:lvl>
    <w:lvl w:ilvl="1">
      <w:start w:val="1"/>
      <w:numFmt w:val="decimal"/>
      <w:pStyle w:val="-00"/>
      <w:suff w:val="space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-1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1" w:hanging="1800"/>
      </w:pPr>
      <w:rPr>
        <w:rFonts w:hint="default"/>
      </w:rPr>
    </w:lvl>
  </w:abstractNum>
  <w:abstractNum w:abstractNumId="27">
    <w:nsid w:val="6CD44F5E"/>
    <w:multiLevelType w:val="multilevel"/>
    <w:tmpl w:val="90405C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"/>
  </w:num>
  <w:num w:numId="4">
    <w:abstractNumId w:val="8"/>
  </w:num>
  <w:num w:numId="5">
    <w:abstractNumId w:val="11"/>
  </w:num>
  <w:num w:numId="6">
    <w:abstractNumId w:val="14"/>
  </w:num>
  <w:num w:numId="7">
    <w:abstractNumId w:val="21"/>
  </w:num>
  <w:num w:numId="8">
    <w:abstractNumId w:val="10"/>
  </w:num>
  <w:num w:numId="9">
    <w:abstractNumId w:val="1"/>
  </w:num>
  <w:num w:numId="10">
    <w:abstractNumId w:val="22"/>
  </w:num>
  <w:num w:numId="11">
    <w:abstractNumId w:val="4"/>
  </w:num>
  <w:num w:numId="12">
    <w:abstractNumId w:val="0"/>
  </w:num>
  <w:num w:numId="13">
    <w:abstractNumId w:val="12"/>
  </w:num>
  <w:num w:numId="14">
    <w:abstractNumId w:val="23"/>
  </w:num>
  <w:num w:numId="15">
    <w:abstractNumId w:val="25"/>
  </w:num>
  <w:num w:numId="16">
    <w:abstractNumId w:val="18"/>
  </w:num>
  <w:num w:numId="17">
    <w:abstractNumId w:val="27"/>
  </w:num>
  <w:num w:numId="18">
    <w:abstractNumId w:val="15"/>
  </w:num>
  <w:num w:numId="19">
    <w:abstractNumId w:val="6"/>
  </w:num>
  <w:num w:numId="20">
    <w:abstractNumId w:val="13"/>
  </w:num>
  <w:num w:numId="21">
    <w:abstractNumId w:val="9"/>
  </w:num>
  <w:num w:numId="22">
    <w:abstractNumId w:val="16"/>
  </w:num>
  <w:num w:numId="23">
    <w:abstractNumId w:val="17"/>
  </w:num>
  <w:num w:numId="24">
    <w:abstractNumId w:val="3"/>
  </w:num>
  <w:num w:numId="25">
    <w:abstractNumId w:val="7"/>
  </w:num>
  <w:num w:numId="26">
    <w:abstractNumId w:val="24"/>
  </w:num>
  <w:num w:numId="27">
    <w:abstractNumId w:val="5"/>
  </w:num>
  <w:num w:numId="28">
    <w:abstractNumId w:val="19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дреева Наталья Андреевна">
    <w15:presenceInfo w15:providerId="AD" w15:userId="S-1-5-21-4226975293-422037779-2433968144-188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/>
  <w:rsids>
    <w:rsidRoot w:val="005A264A"/>
    <w:rsid w:val="0003262C"/>
    <w:rsid w:val="00051956"/>
    <w:rsid w:val="00062274"/>
    <w:rsid w:val="00071394"/>
    <w:rsid w:val="00074FA5"/>
    <w:rsid w:val="000A25A3"/>
    <w:rsid w:val="000C3536"/>
    <w:rsid w:val="000D5007"/>
    <w:rsid w:val="000F0BF2"/>
    <w:rsid w:val="00103AAA"/>
    <w:rsid w:val="00106B67"/>
    <w:rsid w:val="00115643"/>
    <w:rsid w:val="001238EC"/>
    <w:rsid w:val="0014767B"/>
    <w:rsid w:val="00153700"/>
    <w:rsid w:val="00193F23"/>
    <w:rsid w:val="001B38F5"/>
    <w:rsid w:val="001C737A"/>
    <w:rsid w:val="001E5C0E"/>
    <w:rsid w:val="001E5F73"/>
    <w:rsid w:val="001F2DD0"/>
    <w:rsid w:val="001F46B7"/>
    <w:rsid w:val="001F5AE9"/>
    <w:rsid w:val="00211C90"/>
    <w:rsid w:val="00213559"/>
    <w:rsid w:val="0023397D"/>
    <w:rsid w:val="00247897"/>
    <w:rsid w:val="00250AD6"/>
    <w:rsid w:val="00272690"/>
    <w:rsid w:val="00282640"/>
    <w:rsid w:val="00283CFE"/>
    <w:rsid w:val="00287AF1"/>
    <w:rsid w:val="0029664C"/>
    <w:rsid w:val="002C4F29"/>
    <w:rsid w:val="002D11B7"/>
    <w:rsid w:val="002E7BD4"/>
    <w:rsid w:val="002F4006"/>
    <w:rsid w:val="002F4FDD"/>
    <w:rsid w:val="00300E2E"/>
    <w:rsid w:val="00304340"/>
    <w:rsid w:val="003273C0"/>
    <w:rsid w:val="0036621B"/>
    <w:rsid w:val="00374086"/>
    <w:rsid w:val="00376981"/>
    <w:rsid w:val="0038463B"/>
    <w:rsid w:val="00385E94"/>
    <w:rsid w:val="003A2B1B"/>
    <w:rsid w:val="003C4B02"/>
    <w:rsid w:val="0041016D"/>
    <w:rsid w:val="00410AE3"/>
    <w:rsid w:val="004137B4"/>
    <w:rsid w:val="004462EB"/>
    <w:rsid w:val="0044637C"/>
    <w:rsid w:val="00485567"/>
    <w:rsid w:val="004C081B"/>
    <w:rsid w:val="004C112D"/>
    <w:rsid w:val="004C6052"/>
    <w:rsid w:val="004F17BE"/>
    <w:rsid w:val="005256E3"/>
    <w:rsid w:val="00526368"/>
    <w:rsid w:val="0054491B"/>
    <w:rsid w:val="00564474"/>
    <w:rsid w:val="00586B07"/>
    <w:rsid w:val="005A264A"/>
    <w:rsid w:val="005A494D"/>
    <w:rsid w:val="005B4EC7"/>
    <w:rsid w:val="005F6D0F"/>
    <w:rsid w:val="00615846"/>
    <w:rsid w:val="0062115D"/>
    <w:rsid w:val="006278CF"/>
    <w:rsid w:val="006577A7"/>
    <w:rsid w:val="006633C5"/>
    <w:rsid w:val="006702B5"/>
    <w:rsid w:val="006B3F5F"/>
    <w:rsid w:val="006B7A01"/>
    <w:rsid w:val="006C6731"/>
    <w:rsid w:val="00710B20"/>
    <w:rsid w:val="00725B71"/>
    <w:rsid w:val="007546A4"/>
    <w:rsid w:val="00763CAA"/>
    <w:rsid w:val="00770C85"/>
    <w:rsid w:val="00772B47"/>
    <w:rsid w:val="007831BC"/>
    <w:rsid w:val="00794367"/>
    <w:rsid w:val="00797BE4"/>
    <w:rsid w:val="007B187F"/>
    <w:rsid w:val="007D0883"/>
    <w:rsid w:val="007E598F"/>
    <w:rsid w:val="007F0806"/>
    <w:rsid w:val="00804203"/>
    <w:rsid w:val="00823810"/>
    <w:rsid w:val="00831563"/>
    <w:rsid w:val="00835367"/>
    <w:rsid w:val="00842195"/>
    <w:rsid w:val="00874127"/>
    <w:rsid w:val="00874688"/>
    <w:rsid w:val="008A7D4B"/>
    <w:rsid w:val="008B4609"/>
    <w:rsid w:val="008C1777"/>
    <w:rsid w:val="008D7D20"/>
    <w:rsid w:val="008E627B"/>
    <w:rsid w:val="008F2311"/>
    <w:rsid w:val="00901F7B"/>
    <w:rsid w:val="00916EBB"/>
    <w:rsid w:val="009176FD"/>
    <w:rsid w:val="00917A2D"/>
    <w:rsid w:val="00940339"/>
    <w:rsid w:val="00945169"/>
    <w:rsid w:val="009459FE"/>
    <w:rsid w:val="00947BC5"/>
    <w:rsid w:val="00963718"/>
    <w:rsid w:val="009716E1"/>
    <w:rsid w:val="009779D8"/>
    <w:rsid w:val="009B2B93"/>
    <w:rsid w:val="009B4126"/>
    <w:rsid w:val="009E5AE1"/>
    <w:rsid w:val="00A04B71"/>
    <w:rsid w:val="00A30939"/>
    <w:rsid w:val="00A44607"/>
    <w:rsid w:val="00A67298"/>
    <w:rsid w:val="00AB1E25"/>
    <w:rsid w:val="00AB688C"/>
    <w:rsid w:val="00AD11C7"/>
    <w:rsid w:val="00AE1FD9"/>
    <w:rsid w:val="00B020B5"/>
    <w:rsid w:val="00B12F57"/>
    <w:rsid w:val="00B1341C"/>
    <w:rsid w:val="00B15D68"/>
    <w:rsid w:val="00B240F1"/>
    <w:rsid w:val="00B27EBE"/>
    <w:rsid w:val="00B354A7"/>
    <w:rsid w:val="00B43A8A"/>
    <w:rsid w:val="00B55D58"/>
    <w:rsid w:val="00B664D7"/>
    <w:rsid w:val="00B66FFF"/>
    <w:rsid w:val="00B6748D"/>
    <w:rsid w:val="00B924C3"/>
    <w:rsid w:val="00BA4A09"/>
    <w:rsid w:val="00BC3A2F"/>
    <w:rsid w:val="00BC4EC2"/>
    <w:rsid w:val="00BD2CF3"/>
    <w:rsid w:val="00BF7FC7"/>
    <w:rsid w:val="00C20AD8"/>
    <w:rsid w:val="00C42596"/>
    <w:rsid w:val="00C52A63"/>
    <w:rsid w:val="00C57AB4"/>
    <w:rsid w:val="00C65A77"/>
    <w:rsid w:val="00C73E53"/>
    <w:rsid w:val="00CC602C"/>
    <w:rsid w:val="00D32AC8"/>
    <w:rsid w:val="00D451BE"/>
    <w:rsid w:val="00D53AF7"/>
    <w:rsid w:val="00D713D1"/>
    <w:rsid w:val="00D74176"/>
    <w:rsid w:val="00D77B9F"/>
    <w:rsid w:val="00D837FD"/>
    <w:rsid w:val="00DB7BD7"/>
    <w:rsid w:val="00DC20D6"/>
    <w:rsid w:val="00DF1F54"/>
    <w:rsid w:val="00DF7A76"/>
    <w:rsid w:val="00E20B38"/>
    <w:rsid w:val="00E26E9B"/>
    <w:rsid w:val="00E5018E"/>
    <w:rsid w:val="00E559A8"/>
    <w:rsid w:val="00E86C61"/>
    <w:rsid w:val="00E92E0D"/>
    <w:rsid w:val="00EA7FB4"/>
    <w:rsid w:val="00EE5351"/>
    <w:rsid w:val="00EF0D00"/>
    <w:rsid w:val="00F22A89"/>
    <w:rsid w:val="00F26E62"/>
    <w:rsid w:val="00F32B45"/>
    <w:rsid w:val="00F35301"/>
    <w:rsid w:val="00F4052F"/>
    <w:rsid w:val="00F77245"/>
    <w:rsid w:val="00F816F3"/>
    <w:rsid w:val="00F845AB"/>
    <w:rsid w:val="00F93801"/>
    <w:rsid w:val="00F95864"/>
    <w:rsid w:val="00F96AF1"/>
    <w:rsid w:val="00FA525F"/>
    <w:rsid w:val="00FC79CE"/>
    <w:rsid w:val="00FD06BF"/>
    <w:rsid w:val="00FE03F1"/>
    <w:rsid w:val="00FE5583"/>
    <w:rsid w:val="00FE6120"/>
    <w:rsid w:val="00FE7FBE"/>
    <w:rsid w:val="00FF03F7"/>
    <w:rsid w:val="00FF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3CAA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qFormat/>
    <w:rsid w:val="00564474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564474"/>
    <w:pPr>
      <w:keepNext/>
      <w:spacing w:before="120" w:after="12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64474"/>
    <w:pPr>
      <w:keepNext/>
      <w:spacing w:after="12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644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644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1"/>
    <w:link w:val="70"/>
    <w:qFormat/>
    <w:rsid w:val="00564474"/>
    <w:pPr>
      <w:numPr>
        <w:ilvl w:val="6"/>
        <w:numId w:val="13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5A2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03262C"/>
  </w:style>
  <w:style w:type="paragraph" w:styleId="a8">
    <w:name w:val="footer"/>
    <w:basedOn w:val="a0"/>
    <w:link w:val="a9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03262C"/>
  </w:style>
  <w:style w:type="paragraph" w:styleId="aa">
    <w:name w:val="Balloon Text"/>
    <w:basedOn w:val="a0"/>
    <w:link w:val="ab"/>
    <w:uiPriority w:val="99"/>
    <w:semiHidden/>
    <w:unhideWhenUsed/>
    <w:rsid w:val="0003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03262C"/>
    <w:rPr>
      <w:rFonts w:ascii="Segoe UI" w:hAnsi="Segoe UI" w:cs="Segoe UI"/>
      <w:sz w:val="18"/>
      <w:szCs w:val="18"/>
    </w:rPr>
  </w:style>
  <w:style w:type="paragraph" w:customStyle="1" w:styleId="-00">
    <w:name w:val="АП-Основной текст. 0 уровень"/>
    <w:basedOn w:val="ConsNormal"/>
    <w:link w:val="-01"/>
    <w:rsid w:val="00250AD6"/>
    <w:pPr>
      <w:numPr>
        <w:ilvl w:val="1"/>
        <w:numId w:val="1"/>
      </w:numPr>
    </w:pPr>
    <w:rPr>
      <w:rFonts w:ascii="Times New Roman" w:hAnsi="Times New Roman" w:cs="Times New Roman"/>
      <w:sz w:val="22"/>
      <w:szCs w:val="22"/>
    </w:rPr>
  </w:style>
  <w:style w:type="paragraph" w:customStyle="1" w:styleId="-1">
    <w:name w:val="АП-Основной текст. 1 уровень"/>
    <w:basedOn w:val="-00"/>
    <w:link w:val="-10"/>
    <w:rsid w:val="00D74176"/>
    <w:pPr>
      <w:numPr>
        <w:ilvl w:val="2"/>
      </w:numPr>
      <w:outlineLvl w:val="0"/>
    </w:pPr>
  </w:style>
  <w:style w:type="character" w:customStyle="1" w:styleId="ConsNormal0">
    <w:name w:val="ConsNormal Знак"/>
    <w:basedOn w:val="a2"/>
    <w:link w:val="ConsNormal"/>
    <w:rsid w:val="005449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1">
    <w:name w:val="АП-Основной текст. 0 уровень Знак"/>
    <w:basedOn w:val="ConsNormal0"/>
    <w:link w:val="-00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2">
    <w:name w:val="АП-Основной текст. 2 уровень"/>
    <w:basedOn w:val="-1"/>
    <w:link w:val="-20"/>
    <w:rsid w:val="002E7BD4"/>
    <w:pPr>
      <w:numPr>
        <w:numId w:val="2"/>
      </w:numPr>
      <w:ind w:left="284" w:firstLine="0"/>
      <w:outlineLvl w:val="1"/>
    </w:pPr>
  </w:style>
  <w:style w:type="character" w:customStyle="1" w:styleId="-10">
    <w:name w:val="АП-Основной текст. 1 уровень Знак"/>
    <w:basedOn w:val="-01"/>
    <w:link w:val="-1"/>
    <w:rsid w:val="00D74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3">
    <w:name w:val="АП-Подзаголовок"/>
    <w:basedOn w:val="-00"/>
    <w:link w:val="-4"/>
    <w:rsid w:val="005A494D"/>
    <w:pPr>
      <w:numPr>
        <w:ilvl w:val="0"/>
        <w:numId w:val="0"/>
      </w:numPr>
      <w:jc w:val="center"/>
    </w:pPr>
  </w:style>
  <w:style w:type="character" w:customStyle="1" w:styleId="-20">
    <w:name w:val="АП-Основной текст. 2 уровень Знак"/>
    <w:basedOn w:val="-10"/>
    <w:link w:val="-2"/>
    <w:rsid w:val="002E7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C4EC2"/>
    <w:pPr>
      <w:spacing w:after="0" w:line="240" w:lineRule="auto"/>
    </w:pPr>
  </w:style>
  <w:style w:type="character" w:customStyle="1" w:styleId="-4">
    <w:name w:val="АП-Подзаголовок Знак"/>
    <w:basedOn w:val="-01"/>
    <w:link w:val="-3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5">
    <w:name w:val="АП-Заголовок"/>
    <w:basedOn w:val="ConsNormal"/>
    <w:link w:val="-6"/>
    <w:qFormat/>
    <w:rsid w:val="00BC4EC2"/>
    <w:pPr>
      <w:jc w:val="center"/>
    </w:pPr>
    <w:rPr>
      <w:rFonts w:ascii="Times New Roman" w:hAnsi="Times New Roman" w:cs="Times New Roman"/>
      <w:b/>
      <w:bCs/>
      <w:sz w:val="22"/>
      <w:szCs w:val="22"/>
    </w:rPr>
  </w:style>
  <w:style w:type="table" w:styleId="ad">
    <w:name w:val="Table Grid"/>
    <w:basedOn w:val="a3"/>
    <w:uiPriority w:val="59"/>
    <w:rsid w:val="008C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6">
    <w:name w:val="АП-Заголовок Знак"/>
    <w:basedOn w:val="ConsNormal0"/>
    <w:link w:val="-5"/>
    <w:rsid w:val="00BC4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0">
    <w:name w:val="АП-Подзаголовок с номером"/>
    <w:basedOn w:val="ConsNormal"/>
    <w:link w:val="-7"/>
    <w:rsid w:val="005A494D"/>
    <w:pPr>
      <w:numPr>
        <w:numId w:val="1"/>
      </w:numPr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-">
    <w:name w:val="АП-Основной. Начальный"/>
    <w:basedOn w:val="-00"/>
    <w:link w:val="-8"/>
    <w:rsid w:val="00B66FFF"/>
    <w:pPr>
      <w:numPr>
        <w:ilvl w:val="0"/>
        <w:numId w:val="3"/>
      </w:numPr>
      <w:ind w:left="0" w:firstLine="0"/>
    </w:pPr>
  </w:style>
  <w:style w:type="character" w:customStyle="1" w:styleId="-7">
    <w:name w:val="АП-Подзаголовок с номером Знак"/>
    <w:basedOn w:val="ConsNormal0"/>
    <w:link w:val="-0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8">
    <w:name w:val="АП-Основной. Начальный Знак"/>
    <w:basedOn w:val="-01"/>
    <w:link w:val="-"/>
    <w:rsid w:val="00B66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9">
    <w:name w:val="АП-Красная строка"/>
    <w:basedOn w:val="-"/>
    <w:link w:val="-a"/>
    <w:rsid w:val="00EA7FB4"/>
    <w:pPr>
      <w:numPr>
        <w:numId w:val="0"/>
      </w:numPr>
      <w:ind w:firstLine="709"/>
    </w:pPr>
  </w:style>
  <w:style w:type="character" w:customStyle="1" w:styleId="-a">
    <w:name w:val="АП-Красная строка Знак"/>
    <w:basedOn w:val="-8"/>
    <w:link w:val="-9"/>
    <w:rsid w:val="00EA7F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D74176"/>
    <w:pPr>
      <w:numPr>
        <w:numId w:val="4"/>
      </w:numPr>
    </w:pPr>
  </w:style>
  <w:style w:type="paragraph" w:customStyle="1" w:styleId="-b">
    <w:name w:val="х.х-х.х.х"/>
    <w:basedOn w:val="-1"/>
    <w:link w:val="-c"/>
    <w:rsid w:val="00917A2D"/>
    <w:pPr>
      <w:ind w:left="0" w:firstLine="284"/>
    </w:pPr>
  </w:style>
  <w:style w:type="paragraph" w:customStyle="1" w:styleId="ae">
    <w:name w:val="стрелочки"/>
    <w:basedOn w:val="-2"/>
    <w:link w:val="af"/>
    <w:rsid w:val="00E5018E"/>
    <w:pPr>
      <w:ind w:firstLine="284"/>
    </w:pPr>
  </w:style>
  <w:style w:type="character" w:customStyle="1" w:styleId="-c">
    <w:name w:val="х.х-х.х.х Знак"/>
    <w:basedOn w:val="-10"/>
    <w:link w:val="-b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АП Булит"/>
    <w:basedOn w:val="-2"/>
    <w:link w:val="af0"/>
    <w:qFormat/>
    <w:rsid w:val="00D837FD"/>
    <w:pPr>
      <w:numPr>
        <w:ilvl w:val="0"/>
        <w:numId w:val="5"/>
      </w:numPr>
      <w:ind w:left="0" w:firstLine="284"/>
    </w:pPr>
  </w:style>
  <w:style w:type="character" w:customStyle="1" w:styleId="af">
    <w:name w:val="стрелочки Знак"/>
    <w:basedOn w:val="-20"/>
    <w:link w:val="ae"/>
    <w:rsid w:val="00E50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Х.Х"/>
    <w:basedOn w:val="-00"/>
    <w:link w:val="af2"/>
    <w:rsid w:val="00250AD6"/>
  </w:style>
  <w:style w:type="character" w:customStyle="1" w:styleId="af0">
    <w:name w:val="АП Булит Знак"/>
    <w:basedOn w:val="-20"/>
    <w:link w:val="a"/>
    <w:rsid w:val="00D83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П 1.1"/>
    <w:basedOn w:val="af1"/>
    <w:link w:val="111"/>
    <w:qFormat/>
    <w:rsid w:val="00917A2D"/>
    <w:pPr>
      <w:ind w:firstLine="284"/>
    </w:pPr>
  </w:style>
  <w:style w:type="character" w:customStyle="1" w:styleId="af2">
    <w:name w:val="Х.Х Знак"/>
    <w:basedOn w:val="-01"/>
    <w:link w:val="af1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АП Абзац без номера"/>
    <w:basedOn w:val="-"/>
    <w:link w:val="af4"/>
    <w:qFormat/>
    <w:rsid w:val="00917A2D"/>
    <w:pPr>
      <w:numPr>
        <w:numId w:val="0"/>
      </w:numPr>
      <w:ind w:firstLine="284"/>
    </w:pPr>
  </w:style>
  <w:style w:type="character" w:customStyle="1" w:styleId="111">
    <w:name w:val="АП 1.1 Знак"/>
    <w:basedOn w:val="af2"/>
    <w:link w:val="110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П Абзац без номера Знак"/>
    <w:basedOn w:val="-8"/>
    <w:link w:val="af3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0"/>
    <w:link w:val="af6"/>
    <w:uiPriority w:val="99"/>
    <w:unhideWhenUsed/>
    <w:rsid w:val="00C73E5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C73E5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rsid w:val="00C73E53"/>
    <w:pPr>
      <w:spacing w:line="276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8">
    <w:name w:val="Тема примечания Знак"/>
    <w:basedOn w:val="af6"/>
    <w:link w:val="af7"/>
    <w:uiPriority w:val="99"/>
    <w:rsid w:val="00C73E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76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2"/>
    <w:uiPriority w:val="99"/>
    <w:unhideWhenUsed/>
    <w:rsid w:val="001F46B7"/>
    <w:rPr>
      <w:color w:val="0563C1" w:themeColor="hyperlink"/>
      <w:u w:val="single"/>
    </w:rPr>
  </w:style>
  <w:style w:type="character" w:customStyle="1" w:styleId="11">
    <w:name w:val="Заголовок 1 Знак"/>
    <w:basedOn w:val="a2"/>
    <w:link w:val="10"/>
    <w:uiPriority w:val="9"/>
    <w:rsid w:val="0056447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5644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56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5644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5644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rsid w:val="00564474"/>
    <w:rPr>
      <w:rFonts w:ascii="Times New Roman" w:eastAsia="Times New Roman" w:hAnsi="Times New Roman" w:cs="Times New Roman"/>
      <w:szCs w:val="20"/>
      <w:lang w:val="en-GB"/>
    </w:rPr>
  </w:style>
  <w:style w:type="paragraph" w:styleId="afa">
    <w:name w:val="Body Text Indent"/>
    <w:basedOn w:val="a0"/>
    <w:link w:val="afb"/>
    <w:uiPriority w:val="99"/>
    <w:unhideWhenUsed/>
    <w:rsid w:val="00564474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rsid w:val="00564474"/>
  </w:style>
  <w:style w:type="character" w:customStyle="1" w:styleId="13">
    <w:name w:val="Тема примечания Знак1"/>
    <w:basedOn w:val="af6"/>
    <w:uiPriority w:val="99"/>
    <w:semiHidden/>
    <w:rsid w:val="00564474"/>
    <w:rPr>
      <w:b/>
      <w:bCs/>
      <w:sz w:val="20"/>
      <w:szCs w:val="20"/>
    </w:rPr>
  </w:style>
  <w:style w:type="character" w:styleId="afc">
    <w:name w:val="annotation reference"/>
    <w:basedOn w:val="a2"/>
    <w:uiPriority w:val="99"/>
    <w:unhideWhenUsed/>
    <w:rsid w:val="00564474"/>
    <w:rPr>
      <w:sz w:val="16"/>
      <w:szCs w:val="16"/>
    </w:rPr>
  </w:style>
  <w:style w:type="paragraph" w:customStyle="1" w:styleId="ConsPlusNormal">
    <w:name w:val="ConsPlusNormal"/>
    <w:rsid w:val="00564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4">
    <w:name w:val="Нет списка1"/>
    <w:next w:val="a4"/>
    <w:semiHidden/>
    <w:unhideWhenUsed/>
    <w:rsid w:val="00564474"/>
  </w:style>
  <w:style w:type="character" w:styleId="afd">
    <w:name w:val="FollowedHyperlink"/>
    <w:basedOn w:val="a2"/>
    <w:uiPriority w:val="99"/>
    <w:semiHidden/>
    <w:unhideWhenUsed/>
    <w:rsid w:val="00564474"/>
    <w:rPr>
      <w:color w:val="954F72" w:themeColor="followedHyperlink"/>
      <w:u w:val="single"/>
    </w:rPr>
  </w:style>
  <w:style w:type="table" w:customStyle="1" w:styleId="15">
    <w:name w:val="Сетка таблицы1"/>
    <w:basedOn w:val="a3"/>
    <w:next w:val="ad"/>
    <w:uiPriority w:val="59"/>
    <w:rsid w:val="0056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564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5644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0"/>
    <w:rsid w:val="005644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5644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5644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5644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564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5644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564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rsid w:val="005644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5644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56447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56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rsid w:val="005644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56447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5644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5644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56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5644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5644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5644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5644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5644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0"/>
    <w:link w:val="afe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Основной текст Знак"/>
    <w:basedOn w:val="a2"/>
    <w:link w:val="a1"/>
    <w:semiHidden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564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2"/>
    <w:link w:val="31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564474"/>
    <w:pPr>
      <w:widowControl w:val="0"/>
      <w:spacing w:before="40" w:after="0" w:line="240" w:lineRule="auto"/>
      <w:ind w:firstLine="720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ru-RU"/>
    </w:rPr>
  </w:style>
  <w:style w:type="paragraph" w:styleId="aff">
    <w:name w:val="Normal (Web)"/>
    <w:basedOn w:val="a0"/>
    <w:semiHidden/>
    <w:rsid w:val="005644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f0">
    <w:name w:val="page number"/>
    <w:basedOn w:val="a2"/>
    <w:rsid w:val="00564474"/>
  </w:style>
  <w:style w:type="table" w:customStyle="1" w:styleId="21">
    <w:name w:val="Сетка таблицы2"/>
    <w:basedOn w:val="a3"/>
    <w:next w:val="ad"/>
    <w:uiPriority w:val="59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TimesNewRoman">
    <w:name w:val="ConsNormal + Times New Roman"/>
    <w:aliases w:val="9 пт,полужирный,По центру,Первая строка:  0 ..."/>
    <w:basedOn w:val="ConsNormal"/>
    <w:rsid w:val="00564474"/>
    <w:pPr>
      <w:autoSpaceDE/>
      <w:autoSpaceDN/>
      <w:adjustRightInd/>
      <w:jc w:val="center"/>
    </w:pPr>
    <w:rPr>
      <w:rFonts w:ascii="Times New Roman" w:hAnsi="Times New Roman" w:cs="Times New Roman"/>
      <w:b/>
      <w:sz w:val="18"/>
      <w:szCs w:val="18"/>
    </w:rPr>
  </w:style>
  <w:style w:type="numbering" w:customStyle="1" w:styleId="22">
    <w:name w:val="Нет списка2"/>
    <w:next w:val="a4"/>
    <w:semiHidden/>
    <w:rsid w:val="00564474"/>
  </w:style>
  <w:style w:type="character" w:styleId="aff1">
    <w:name w:val="Strong"/>
    <w:qFormat/>
    <w:rsid w:val="00564474"/>
    <w:rPr>
      <w:b/>
      <w:bCs/>
    </w:rPr>
  </w:style>
  <w:style w:type="numbering" w:customStyle="1" w:styleId="35">
    <w:name w:val="Нет списка3"/>
    <w:next w:val="a4"/>
    <w:semiHidden/>
    <w:rsid w:val="00564474"/>
  </w:style>
  <w:style w:type="numbering" w:customStyle="1" w:styleId="41">
    <w:name w:val="Нет списка4"/>
    <w:next w:val="a4"/>
    <w:uiPriority w:val="99"/>
    <w:semiHidden/>
    <w:unhideWhenUsed/>
    <w:rsid w:val="00564474"/>
  </w:style>
  <w:style w:type="numbering" w:customStyle="1" w:styleId="112">
    <w:name w:val="Нет списка11"/>
    <w:next w:val="a4"/>
    <w:semiHidden/>
    <w:unhideWhenUsed/>
    <w:rsid w:val="00564474"/>
  </w:style>
  <w:style w:type="table" w:customStyle="1" w:styleId="113">
    <w:name w:val="Сетка таблицы11"/>
    <w:basedOn w:val="a3"/>
    <w:next w:val="ad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semiHidden/>
    <w:rsid w:val="00564474"/>
  </w:style>
  <w:style w:type="numbering" w:customStyle="1" w:styleId="310">
    <w:name w:val="Нет списка31"/>
    <w:next w:val="a4"/>
    <w:semiHidden/>
    <w:rsid w:val="00564474"/>
  </w:style>
  <w:style w:type="paragraph" w:customStyle="1" w:styleId="xl115">
    <w:name w:val="xl11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2"/>
    <w:uiPriority w:val="99"/>
    <w:semiHidden/>
    <w:unhideWhenUsed/>
    <w:rsid w:val="00564474"/>
  </w:style>
  <w:style w:type="paragraph" w:styleId="aff3">
    <w:name w:val="Title"/>
    <w:basedOn w:val="a0"/>
    <w:link w:val="aff4"/>
    <w:uiPriority w:val="10"/>
    <w:qFormat/>
    <w:rsid w:val="00564474"/>
    <w:pPr>
      <w:spacing w:after="0" w:line="240" w:lineRule="auto"/>
      <w:ind w:right="-36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4">
    <w:name w:val="Название Знак"/>
    <w:basedOn w:val="a2"/>
    <w:link w:val="aff3"/>
    <w:uiPriority w:val="10"/>
    <w:rsid w:val="005644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6">
    <w:name w:val="Сетка таблицы3"/>
    <w:basedOn w:val="a3"/>
    <w:next w:val="ad"/>
    <w:uiPriority w:val="59"/>
    <w:rsid w:val="0056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MKHEADING1">
    <w:name w:val="BMK HEADING 1"/>
    <w:basedOn w:val="10"/>
    <w:next w:val="a0"/>
    <w:rsid w:val="00564474"/>
    <w:pPr>
      <w:numPr>
        <w:numId w:val="13"/>
      </w:numPr>
      <w:spacing w:after="220"/>
    </w:pPr>
    <w:rPr>
      <w:rFonts w:eastAsia="MS Mincho"/>
      <w:b/>
      <w:caps/>
      <w:sz w:val="22"/>
      <w:lang w:val="en-GB" w:eastAsia="en-US"/>
    </w:rPr>
  </w:style>
  <w:style w:type="paragraph" w:customStyle="1" w:styleId="BMKHeading2">
    <w:name w:val="BMK Heading 2"/>
    <w:basedOn w:val="2"/>
    <w:next w:val="a0"/>
    <w:rsid w:val="00564474"/>
    <w:pPr>
      <w:keepNext w:val="0"/>
      <w:numPr>
        <w:ilvl w:val="1"/>
        <w:numId w:val="13"/>
      </w:numPr>
      <w:tabs>
        <w:tab w:val="clear" w:pos="862"/>
        <w:tab w:val="num" w:pos="720"/>
      </w:tabs>
      <w:spacing w:before="0" w:after="220"/>
      <w:ind w:left="720"/>
      <w:jc w:val="both"/>
    </w:pPr>
    <w:rPr>
      <w:rFonts w:eastAsia="MS Mincho"/>
      <w:b w:val="0"/>
      <w:sz w:val="22"/>
      <w:lang w:val="en-GB" w:eastAsia="en-US"/>
    </w:rPr>
  </w:style>
  <w:style w:type="paragraph" w:customStyle="1" w:styleId="BMKHeading3">
    <w:name w:val="BMK Heading 3"/>
    <w:basedOn w:val="3"/>
    <w:next w:val="a0"/>
    <w:rsid w:val="00564474"/>
    <w:pPr>
      <w:keepNext w:val="0"/>
      <w:numPr>
        <w:ilvl w:val="2"/>
        <w:numId w:val="13"/>
      </w:numPr>
      <w:spacing w:after="220"/>
      <w:jc w:val="both"/>
    </w:pPr>
    <w:rPr>
      <w:rFonts w:eastAsia="MS Mincho"/>
      <w:b w:val="0"/>
      <w:lang w:val="en-GB" w:eastAsia="en-US"/>
    </w:rPr>
  </w:style>
  <w:style w:type="paragraph" w:customStyle="1" w:styleId="BMKHeading4">
    <w:name w:val="BMK Heading 4"/>
    <w:basedOn w:val="4"/>
    <w:next w:val="a0"/>
    <w:rsid w:val="00564474"/>
    <w:pPr>
      <w:keepNext w:val="0"/>
      <w:keepLines w:val="0"/>
      <w:numPr>
        <w:ilvl w:val="3"/>
        <w:numId w:val="13"/>
      </w:numPr>
      <w:tabs>
        <w:tab w:val="clear" w:pos="2160"/>
      </w:tabs>
      <w:spacing w:before="0" w:after="220" w:line="240" w:lineRule="auto"/>
      <w:ind w:left="2847"/>
      <w:jc w:val="both"/>
    </w:pPr>
    <w:rPr>
      <w:rFonts w:ascii="Times New Roman" w:eastAsia="MS Mincho" w:hAnsi="Times New Roman" w:cs="Times New Roman"/>
      <w:i w:val="0"/>
      <w:iCs w:val="0"/>
      <w:color w:val="auto"/>
      <w:szCs w:val="20"/>
      <w:lang w:val="en-GB"/>
    </w:rPr>
  </w:style>
  <w:style w:type="paragraph" w:customStyle="1" w:styleId="BMKHeading5">
    <w:name w:val="BMK Heading 5"/>
    <w:basedOn w:val="5"/>
    <w:next w:val="a0"/>
    <w:rsid w:val="00564474"/>
    <w:pPr>
      <w:keepNext w:val="0"/>
      <w:keepLines w:val="0"/>
      <w:numPr>
        <w:ilvl w:val="4"/>
        <w:numId w:val="13"/>
      </w:numPr>
      <w:tabs>
        <w:tab w:val="clear" w:pos="2880"/>
      </w:tabs>
      <w:spacing w:before="0" w:after="220" w:line="240" w:lineRule="auto"/>
      <w:ind w:left="3916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BMKHeading6">
    <w:name w:val="BMK Heading 6"/>
    <w:basedOn w:val="6"/>
    <w:rsid w:val="00564474"/>
    <w:pPr>
      <w:keepNext w:val="0"/>
      <w:keepLines w:val="0"/>
      <w:numPr>
        <w:ilvl w:val="5"/>
        <w:numId w:val="13"/>
      </w:numPr>
      <w:tabs>
        <w:tab w:val="clear" w:pos="4320"/>
      </w:tabs>
      <w:spacing w:before="240" w:after="60" w:line="240" w:lineRule="auto"/>
      <w:ind w:left="4625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Arabic2">
    <w:name w:val="Arabic 2"/>
    <w:basedOn w:val="23"/>
    <w:rsid w:val="00564474"/>
    <w:pPr>
      <w:numPr>
        <w:numId w:val="20"/>
      </w:numPr>
      <w:tabs>
        <w:tab w:val="clear" w:pos="1440"/>
      </w:tabs>
      <w:spacing w:after="220" w:line="240" w:lineRule="auto"/>
      <w:ind w:left="1318" w:hanging="360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rabic4">
    <w:name w:val="Arabic 4"/>
    <w:basedOn w:val="a0"/>
    <w:rsid w:val="00564474"/>
    <w:pPr>
      <w:numPr>
        <w:numId w:val="21"/>
      </w:numPr>
      <w:spacing w:after="220" w:line="240" w:lineRule="auto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styleId="23">
    <w:name w:val="Body Text 2"/>
    <w:basedOn w:val="a0"/>
    <w:link w:val="24"/>
    <w:uiPriority w:val="99"/>
    <w:semiHidden/>
    <w:unhideWhenUsed/>
    <w:rsid w:val="0056447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64474"/>
  </w:style>
  <w:style w:type="paragraph" w:styleId="aff5">
    <w:name w:val="Revision"/>
    <w:hidden/>
    <w:uiPriority w:val="99"/>
    <w:semiHidden/>
    <w:rsid w:val="00564474"/>
    <w:pPr>
      <w:spacing w:after="0" w:line="240" w:lineRule="auto"/>
    </w:pPr>
  </w:style>
  <w:style w:type="paragraph" w:customStyle="1" w:styleId="paragraph">
    <w:name w:val="paragraph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2"/>
    <w:rsid w:val="00564474"/>
  </w:style>
  <w:style w:type="character" w:customStyle="1" w:styleId="eop">
    <w:name w:val="eop"/>
    <w:basedOn w:val="a2"/>
    <w:rsid w:val="00564474"/>
  </w:style>
  <w:style w:type="character" w:customStyle="1" w:styleId="contextualspellingandgrammarerror">
    <w:name w:val="contextualspellingandgrammarerror"/>
    <w:basedOn w:val="a2"/>
    <w:rsid w:val="00564474"/>
  </w:style>
  <w:style w:type="paragraph" w:customStyle="1" w:styleId="Default">
    <w:name w:val="Default"/>
    <w:rsid w:val="00564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&#1085;&#1072;&#1096;.&#1076;&#1086;&#1084;.&#1088;&#1092;" TargetMode="External"/><Relationship Id="rId12" Type="http://schemas.openxmlformats.org/officeDocument/2006/relationships/hyperlink" Target="mailto:info@&#1074;&#1077;&#1082;&#1090;&#1086;&#1088;-&#1085;&#1077;&#1076;&#1074;&#1080;&#1078;&#1080;&#1084;&#1086;&#1089;&#1090;&#1080;.&#1088;&#1092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&#1074;&#1077;&#1082;&#1090;&#1086;&#1088;-&#1085;&#1077;&#1076;&#1074;&#1080;&#1078;&#1080;&#1084;&#1086;&#1089;&#1090;&#1080;.&#1088;&#1092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07CD06D514FD475EFED8AFE136EB37F0FF8D57369DE37CA1089A85C8ACEC1C3F5D1E144F6F0mDPBM" TargetMode="Externa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EDC99338AC3C5A7EF0326173F292FCA7649560A9C49161DA0AF9788664E058D1AEB37C69DD23E55B74989736Q1KA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8214</Words>
  <Characters>46823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54928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Валерьевна</dc:creator>
  <cp:lastModifiedBy>yyaremenko</cp:lastModifiedBy>
  <cp:revision>13</cp:revision>
  <cp:lastPrinted>2022-08-09T14:50:00Z</cp:lastPrinted>
  <dcterms:created xsi:type="dcterms:W3CDTF">2023-04-04T10:14:00Z</dcterms:created>
  <dcterms:modified xsi:type="dcterms:W3CDTF">2023-05-25T08:38:00Z</dcterms:modified>
</cp:coreProperties>
</file>