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160" w:before="300" w:line="340.08000000000004" w:lineRule="auto"/>
        <w:rPr>
          <w:rFonts w:ascii="Times New Roman" w:cs="Times New Roman" w:eastAsia="Times New Roman" w:hAnsi="Times New Roman"/>
          <w:b w:val="1"/>
          <w:color w:val="111111"/>
          <w:sz w:val="28"/>
          <w:szCs w:val="28"/>
        </w:rPr>
      </w:pPr>
      <w:bookmarkStart w:colFirst="0" w:colLast="0" w:name="_rk0h7qy6bst5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Политика конфиденциальности персональных данных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сайт , (далее – фьюжнкиров.рф) расположенный на доменном имени фьюжнкиров.рф (а также его субдоменах), может получить о Пользователе во время использования сайта фьюжнкиров.рф (а также его субдоменов), его программ и его продуктов.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hd w:fill="ffffff" w:val="clear"/>
        <w:spacing w:after="160" w:before="300" w:line="340.08000000000004" w:lineRule="auto"/>
        <w:rPr>
          <w:rFonts w:ascii="Times New Roman" w:cs="Times New Roman" w:eastAsia="Times New Roman" w:hAnsi="Times New Roman"/>
          <w:b w:val="1"/>
          <w:color w:val="111111"/>
          <w:sz w:val="28"/>
          <w:szCs w:val="28"/>
        </w:rPr>
      </w:pPr>
      <w:bookmarkStart w:colFirst="0" w:colLast="0" w:name="_mtswwivwozjy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1. Определение терминов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1.1 В настоящей Политике конфиденциальности используются следующие термины:</w:t>
      </w:r>
    </w:p>
    <w:p w:rsidR="00000000" w:rsidDel="00000000" w:rsidP="00000000" w:rsidRDefault="00000000" w:rsidRPr="00000000" w14:paraId="00000005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1.1.1. «Администрация сайта» (далее – Администрация) – уполномоченные сотрудники на управление сайтом , действующие от имени ООО “Спецзасройщик “Фьюжн”,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1.1.5. «Сайт» - это совокупность связанных между собой веб-страниц, размещенных в сети Интернет по уникальному адресу (URL): kssk.ru, а также его субдоменах.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1.1.6. «Субдомены» - это страницы или совокупность страниц, расположенные на доменах третьего уровня, принадлежащие сайту , а также другие временные страницы, внизу который указана контактная информация Администрации.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1.1.5. «Пользователь сайта » (далее Пользователь) – лицо, имеющее доступ к сайту , посредством сети Интернет и использующее информацию, материалы и продукты сайта .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1.1.7. «Cookies»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1.1.8. «IP-адрес» — уникальный сетевой адрес узла в компьютерной сети, через который Пользователь получает доступ на фьюжнкиров.рф.</w:t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1.1.9. «Товар » - продукт, который Пользователь заказывает на сайте и оплачивает через платёжные системы.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hd w:fill="ffffff" w:val="clear"/>
        <w:spacing w:after="160" w:before="300" w:line="340.08000000000004" w:lineRule="auto"/>
        <w:rPr>
          <w:rFonts w:ascii="Times New Roman" w:cs="Times New Roman" w:eastAsia="Times New Roman" w:hAnsi="Times New Roman"/>
          <w:b w:val="1"/>
          <w:color w:val="111111"/>
          <w:sz w:val="28"/>
          <w:szCs w:val="28"/>
        </w:rPr>
      </w:pPr>
      <w:bookmarkStart w:colFirst="0" w:colLast="0" w:name="_7xm6pqd88blx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2. Общие положения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2.1. Использование сайта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2.2. В случае несогласия с условиями Политики конфиденциальности Пользователь должен прекратить использование сайта.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2.3. Настоящая Политика конфиденциальности применяется к сайту . фьюжнкиров.рф не контролирует и не несет ответственность за сайты третьих лиц, на которые Пользователь может перейти по ссылкам, доступным на сайте .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2.4. Администрация не проверяет достоверность персональных данных, предоставляемых Пользователем.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hd w:fill="ffffff" w:val="clear"/>
        <w:spacing w:after="160" w:before="300" w:line="340.08000000000004" w:lineRule="auto"/>
        <w:rPr>
          <w:rFonts w:ascii="Times New Roman" w:cs="Times New Roman" w:eastAsia="Times New Roman" w:hAnsi="Times New Roman"/>
          <w:b w:val="1"/>
          <w:color w:val="111111"/>
          <w:sz w:val="28"/>
          <w:szCs w:val="28"/>
        </w:rPr>
      </w:pPr>
      <w:bookmarkStart w:colFirst="0" w:colLast="0" w:name="_v19fb37f5bzo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3. Предмет политики конфиденциальности</w:t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заполнении формы обратной связи.</w:t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3.2. Персональные данные, разрешенные к обработке в рамках настоящей Политики конфиденциальности, предоставляются Пользователем путём заполнения форм на сайте и включают в себя следующую информацию:</w:t>
        <w:br w:type="textWrapping"/>
        <w:t xml:space="preserve">3.2.1. фамилию, имя, отчество Пользователя;</w:t>
        <w:br w:type="textWrapping"/>
        <w:t xml:space="preserve">3.2.2. контактный телефон Пользователя;</w:t>
        <w:br w:type="textWrapping"/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3.3. фьюжнкиров.рф защищает Данные, которые автоматически передаются при посещении страниц:</w:t>
        <w:br w:type="textWrapping"/>
        <w:t xml:space="preserve">- IP адрес;</w:t>
        <w:br w:type="textWrapping"/>
        <w:t xml:space="preserve">- информация из cookies;</w:t>
        <w:br w:type="textWrapping"/>
        <w:t xml:space="preserve">- информация о браузере</w:t>
        <w:br w:type="textWrapping"/>
        <w:t xml:space="preserve">- время доступа;</w:t>
        <w:br w:type="textWrapping"/>
        <w:t xml:space="preserve">- реферер (адрес предыдущей страницы).</w:t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3.3.1. Отключение cookies может повлечь невозможность доступа к частям сайта , требующим авторизации.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3.3.2. фьюжнкиров.рф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п.п. 5.2. и 5.3. настоящей Политики конфиденциальности.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hd w:fill="ffffff" w:val="clear"/>
        <w:spacing w:after="160" w:before="300" w:line="340.08000000000004" w:lineRule="auto"/>
        <w:rPr>
          <w:rFonts w:ascii="Times New Roman" w:cs="Times New Roman" w:eastAsia="Times New Roman" w:hAnsi="Times New Roman"/>
          <w:b w:val="1"/>
          <w:color w:val="111111"/>
          <w:sz w:val="28"/>
          <w:szCs w:val="28"/>
        </w:rPr>
      </w:pPr>
      <w:bookmarkStart w:colFirst="0" w:colLast="0" w:name="_tbpfzzuwcuwt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4. Цели сбора персональной информации пользователя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4.1. Персональные данные Пользователя Администрация может использовать в целях:</w:t>
        <w:br w:type="textWrapping"/>
        <w:t xml:space="preserve">4.1.1. Идентификации Пользователя, заполнившего форму обратной связи.</w:t>
        <w:br w:type="textWrapping"/>
        <w:t xml:space="preserve">4.1.2. Предоставления Пользователю доступа к персонализированным данным сайта .</w:t>
        <w:br w:type="textWrapping"/>
        <w:t xml:space="preserve">4.1.3. Установления с Пользователем обратной связи, включая направление уведомлений, запросов, касающихся использования сайта, оказания услуг и обработки запросов и заявок от Пользователя.</w:t>
        <w:br w:type="textWrapping"/>
        <w:t xml:space="preserve">4.1.4. Определения места нахождения Пользователя для обеспечения безопасности, предотвращения мошенничества.</w:t>
        <w:br w:type="textWrapping"/>
        <w:t xml:space="preserve">4.1.5. Подтверждения достоверности и полноты персональных данных, предоставленных Пользователем.</w:t>
        <w:br w:type="textWrapping"/>
        <w:t xml:space="preserve">4.1.6. Создания учетной записи для использования частей сайта, если Пользователь дал согласие на создание учетной записи.</w:t>
        <w:br w:type="textWrapping"/>
        <w:t xml:space="preserve">4.1.7. Уведомления Пользователя по электронной почте.</w:t>
        <w:br w:type="textWrapping"/>
        <w:t xml:space="preserve">4.1.8. Предоставления Пользователю эффективной технической поддержки при возникновении проблем, связанных с использованием сайта.</w:t>
        <w:br w:type="textWrapping"/>
        <w:t xml:space="preserve">4.1.9. Предоставления Пользователю с его согласия специальных предложений, информации о ценах, новостной рассылки и иных сведений от имени сайта.</w:t>
        <w:br w:type="textWrapping"/>
        <w:t xml:space="preserve">4.1.10. Осуществления рекламной деятельности с согласия Пользователя.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hd w:fill="ffffff" w:val="clear"/>
        <w:spacing w:after="160" w:before="300" w:line="340.08000000000004" w:lineRule="auto"/>
        <w:rPr>
          <w:rFonts w:ascii="Times New Roman" w:cs="Times New Roman" w:eastAsia="Times New Roman" w:hAnsi="Times New Roman"/>
          <w:b w:val="1"/>
          <w:color w:val="111111"/>
          <w:sz w:val="28"/>
          <w:szCs w:val="28"/>
        </w:rPr>
      </w:pPr>
      <w:bookmarkStart w:colFirst="0" w:colLast="0" w:name="_2bsi3lfkdfl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5. Способы и сроки обработки персональной информации</w:t>
      </w:r>
    </w:p>
    <w:p w:rsidR="00000000" w:rsidDel="00000000" w:rsidP="00000000" w:rsidRDefault="00000000" w:rsidRPr="00000000" w14:paraId="0000001E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hd w:fill="ffffff" w:val="clear"/>
        <w:spacing w:after="160" w:before="300" w:line="340.08000000000004" w:lineRule="auto"/>
        <w:rPr>
          <w:rFonts w:ascii="Times New Roman" w:cs="Times New Roman" w:eastAsia="Times New Roman" w:hAnsi="Times New Roman"/>
          <w:b w:val="1"/>
          <w:color w:val="111111"/>
          <w:sz w:val="28"/>
          <w:szCs w:val="28"/>
        </w:rPr>
      </w:pPr>
      <w:bookmarkStart w:colFirst="0" w:colLast="0" w:name="_9m6sbdcgq9qe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6. Права и обязанности сторон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6.1. Пользователь вправе: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6.1.1. Принимать свободное решение о предоставлении своих персональных данных, необходимых для использования сайта, и давать согласие на их обработку.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6.1.2. Обновить, дополнить предоставленную информацию о персональных данных в случае изменения данной информации.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6.2. Администрация обязана:</w:t>
      </w:r>
    </w:p>
    <w:p w:rsidR="00000000" w:rsidDel="00000000" w:rsidP="00000000" w:rsidRDefault="00000000" w:rsidRPr="00000000" w14:paraId="00000029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6.2.1. Использовать полученную информацию исключительно для целей, указанных в п. 4 настоящей Политики конфиденциальности.</w:t>
      </w:r>
    </w:p>
    <w:p w:rsidR="00000000" w:rsidDel="00000000" w:rsidP="00000000" w:rsidRDefault="00000000" w:rsidRPr="00000000" w14:paraId="0000002A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 и 5.3. настоящей Политики Конфиденциальности.</w:t>
      </w:r>
    </w:p>
    <w:p w:rsidR="00000000" w:rsidDel="00000000" w:rsidP="00000000" w:rsidRDefault="00000000" w:rsidRPr="00000000" w14:paraId="0000002B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000000" w:rsidDel="00000000" w:rsidP="00000000" w:rsidRDefault="00000000" w:rsidRPr="00000000" w14:paraId="0000002C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hd w:fill="ffffff" w:val="clear"/>
        <w:spacing w:after="160" w:before="300" w:line="340.08000000000004" w:lineRule="auto"/>
        <w:rPr>
          <w:rFonts w:ascii="Times New Roman" w:cs="Times New Roman" w:eastAsia="Times New Roman" w:hAnsi="Times New Roman"/>
          <w:b w:val="1"/>
          <w:color w:val="111111"/>
          <w:sz w:val="28"/>
          <w:szCs w:val="28"/>
        </w:rPr>
      </w:pPr>
      <w:bookmarkStart w:colFirst="0" w:colLast="0" w:name="_w65urhb8m28i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7. Ответственность сторон</w:t>
      </w:r>
    </w:p>
    <w:p w:rsidR="00000000" w:rsidDel="00000000" w:rsidP="00000000" w:rsidRDefault="00000000" w:rsidRPr="00000000" w14:paraId="0000002E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5.2., 5.3. и 7.2. настоящей Политики Конфиденциальности.</w:t>
      </w:r>
    </w:p>
    <w:p w:rsidR="00000000" w:rsidDel="00000000" w:rsidP="00000000" w:rsidRDefault="00000000" w:rsidRPr="00000000" w14:paraId="0000002F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  <w:br w:type="textWrapping"/>
        <w:t xml:space="preserve">7.2.1. Стала публичным достоянием до её утраты или разглашения.</w:t>
        <w:br w:type="textWrapping"/>
        <w:t xml:space="preserve">7.2.2. Была получена от третьей стороны до момента её получения Администрацией Ресурса.</w:t>
        <w:br w:type="textWrapping"/>
        <w:t xml:space="preserve">7.2.3. Была разглашена с согласия Пользователя.</w:t>
      </w:r>
    </w:p>
    <w:p w:rsidR="00000000" w:rsidDel="00000000" w:rsidP="00000000" w:rsidRDefault="00000000" w:rsidRPr="00000000" w14:paraId="00000030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об охране товарных знаков и знаков обслуживания, но не ограничиваясь перечисленным, включая полную ответственность за содержание и форму материалов.</w:t>
      </w:r>
    </w:p>
    <w:p w:rsidR="00000000" w:rsidDel="00000000" w:rsidP="00000000" w:rsidRDefault="00000000" w:rsidRPr="00000000" w14:paraId="00000031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7.4. Пользователь признает, что ответственность за любую информацию (в том числе, но не ограничиваясь: файлы с данными, тексты и т. д.), к которой он может иметь доступ как к части сайта, несет лицо, предоставившее такую информацию.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7.5. Пользователь соглашается, что информация, предоставленная ему как часть сайта,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сайте.</w:t>
        <w:br w:type="textWrapping"/>
        <w:t xml:space="preserve"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:rsidR="00000000" w:rsidDel="00000000" w:rsidP="00000000" w:rsidRDefault="00000000" w:rsidRPr="00000000" w14:paraId="00000033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7.6. В отношение текстовых материалов (статей, публикаций, находящихся в свободном публичном доступе на сайте) допускается их распространение при условии, что будет дана ссылка на фьюжнкиров.рф.</w:t>
      </w:r>
    </w:p>
    <w:p w:rsidR="00000000" w:rsidDel="00000000" w:rsidP="00000000" w:rsidRDefault="00000000" w:rsidRPr="00000000" w14:paraId="00000034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или передаваемых через него.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:rsidR="00000000" w:rsidDel="00000000" w:rsidP="00000000" w:rsidRDefault="00000000" w:rsidRPr="00000000" w14:paraId="00000036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7.9. Администрация не несет ответственность за какую-либо информацию, размещенную пользователем на сайте, включая, но не ограничиваясь: информацию, защищенную авторским правом, без прямого согласия владельца авторского права.</w:t>
      </w:r>
    </w:p>
    <w:p w:rsidR="00000000" w:rsidDel="00000000" w:rsidP="00000000" w:rsidRDefault="00000000" w:rsidRPr="00000000" w14:paraId="00000037">
      <w:pPr>
        <w:pStyle w:val="Heading2"/>
        <w:keepNext w:val="0"/>
        <w:keepLines w:val="0"/>
        <w:shd w:fill="ffffff" w:val="clear"/>
        <w:spacing w:after="160" w:before="300" w:line="340.08000000000004" w:lineRule="auto"/>
        <w:rPr>
          <w:rFonts w:ascii="Times New Roman" w:cs="Times New Roman" w:eastAsia="Times New Roman" w:hAnsi="Times New Roman"/>
          <w:b w:val="1"/>
          <w:color w:val="111111"/>
          <w:sz w:val="28"/>
          <w:szCs w:val="28"/>
        </w:rPr>
      </w:pPr>
      <w:bookmarkStart w:colFirst="0" w:colLast="0" w:name="_f1ucbgr057er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8. Разрешение споров</w:t>
      </w:r>
    </w:p>
    <w:p w:rsidR="00000000" w:rsidDel="00000000" w:rsidP="00000000" w:rsidRDefault="00000000" w:rsidRPr="00000000" w14:paraId="00000038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8.1. До обращения в суд с иском по спорам, возникающим из отношений между Пользователем и Администрацией, обязательным является предъявление претензии (письменного предложения или предложения в электронном виде о добровольном урегулировании спора).</w:t>
      </w:r>
    </w:p>
    <w:p w:rsidR="00000000" w:rsidDel="00000000" w:rsidP="00000000" w:rsidRDefault="00000000" w:rsidRPr="00000000" w14:paraId="00000039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000000" w:rsidDel="00000000" w:rsidP="00000000" w:rsidRDefault="00000000" w:rsidRPr="00000000" w14:paraId="0000003A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8.3. При недостижении соглашения спор будет передан на рассмотрение Арбитражного суда г. Киров.</w:t>
      </w:r>
    </w:p>
    <w:p w:rsidR="00000000" w:rsidDel="00000000" w:rsidP="00000000" w:rsidRDefault="00000000" w:rsidRPr="00000000" w14:paraId="0000003B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hd w:fill="ffffff" w:val="clear"/>
        <w:spacing w:after="160" w:before="300" w:line="340.08000000000004" w:lineRule="auto"/>
        <w:rPr>
          <w:rFonts w:ascii="Times New Roman" w:cs="Times New Roman" w:eastAsia="Times New Roman" w:hAnsi="Times New Roman"/>
          <w:b w:val="1"/>
          <w:color w:val="111111"/>
          <w:sz w:val="28"/>
          <w:szCs w:val="28"/>
        </w:rPr>
      </w:pPr>
      <w:bookmarkStart w:colFirst="0" w:colLast="0" w:name="_4o5bbdv4of28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111111"/>
          <w:sz w:val="28"/>
          <w:szCs w:val="28"/>
          <w:rtl w:val="0"/>
        </w:rPr>
        <w:t xml:space="preserve">9. Дополнительные условия</w:t>
      </w:r>
    </w:p>
    <w:p w:rsidR="00000000" w:rsidDel="00000000" w:rsidP="00000000" w:rsidRDefault="00000000" w:rsidRPr="00000000" w14:paraId="0000003D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9.1. Администрация вправе вносить изменения в настоящую Политику конфиденциальности без согласия Пользователя.</w:t>
      </w:r>
    </w:p>
    <w:p w:rsidR="00000000" w:rsidDel="00000000" w:rsidP="00000000" w:rsidRDefault="00000000" w:rsidRPr="00000000" w14:paraId="0000003E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9.2. Новая Политика конфиденциальности вступает в силу с момента ее размещения на сайте , если иное не предусмотрено новой редакцией Политики конфиденциальности.</w:t>
      </w:r>
    </w:p>
    <w:p w:rsidR="00000000" w:rsidDel="00000000" w:rsidP="00000000" w:rsidRDefault="00000000" w:rsidRPr="00000000" w14:paraId="0000003F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9.3. Все предложения или вопросы касательно настоящей Политики конфиденциальности следует сообщать по адресу:</w:t>
      </w:r>
    </w:p>
    <w:p w:rsidR="00000000" w:rsidDel="00000000" w:rsidP="00000000" w:rsidRDefault="00000000" w:rsidRPr="00000000" w14:paraId="00000040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9.4. Действующая Политика конфиденциальности размещена на сайте по адресу http://фьюжнкиров.рф</w:t>
      </w:r>
    </w:p>
    <w:p w:rsidR="00000000" w:rsidDel="00000000" w:rsidP="00000000" w:rsidRDefault="00000000" w:rsidRPr="00000000" w14:paraId="00000041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Обновлено: 12 Января 2024 года</w:t>
      </w:r>
    </w:p>
    <w:p w:rsidR="00000000" w:rsidDel="00000000" w:rsidP="00000000" w:rsidRDefault="00000000" w:rsidRPr="00000000" w14:paraId="00000042">
      <w:pPr>
        <w:shd w:fill="ffffff" w:val="clear"/>
        <w:spacing w:after="160" w:lineRule="auto"/>
        <w:rPr>
          <w:rFonts w:ascii="Times New Roman" w:cs="Times New Roman" w:eastAsia="Times New Roman" w:hAnsi="Times New Roman"/>
          <w:color w:val="11111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111111"/>
          <w:sz w:val="28"/>
          <w:szCs w:val="28"/>
          <w:rtl w:val="0"/>
        </w:rPr>
        <w:t xml:space="preserve">г. Киров.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