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B36A" w14:textId="77777777" w:rsidR="0098361C" w:rsidRPr="0000549E" w:rsidRDefault="00FA4B78" w:rsidP="00FA4B78">
      <w:pPr>
        <w:spacing w:after="0" w:line="240" w:lineRule="auto"/>
        <w:jc w:val="center"/>
        <w:rPr>
          <w:rFonts w:ascii="Times New Roman" w:hAnsi="Times New Roman" w:cs="Times New Roman"/>
          <w:b/>
        </w:rPr>
      </w:pPr>
      <w:r w:rsidRPr="0000549E">
        <w:rPr>
          <w:rFonts w:ascii="Times New Roman" w:hAnsi="Times New Roman" w:cs="Times New Roman"/>
          <w:b/>
        </w:rPr>
        <w:t xml:space="preserve">ДОГОВОР № </w:t>
      </w:r>
      <w:r w:rsidR="0081441A">
        <w:rPr>
          <w:rFonts w:ascii="Times New Roman" w:hAnsi="Times New Roman" w:cs="Times New Roman"/>
          <w:b/>
        </w:rPr>
        <w:fldChar w:fldCharType="begin">
          <w:ffData>
            <w:name w:val="ТекстовоеПоле1"/>
            <w:enabled/>
            <w:calcOnExit w:val="0"/>
            <w:textInput/>
          </w:ffData>
        </w:fldChar>
      </w:r>
      <w:bookmarkStart w:id="0" w:name="ТекстовоеПоле1"/>
      <w:r w:rsidR="0081441A">
        <w:rPr>
          <w:rFonts w:ascii="Times New Roman" w:hAnsi="Times New Roman" w:cs="Times New Roman"/>
          <w:b/>
        </w:rPr>
        <w:instrText xml:space="preserve"> FORMTEXT </w:instrText>
      </w:r>
      <w:r w:rsidR="0081441A">
        <w:rPr>
          <w:rFonts w:ascii="Times New Roman" w:hAnsi="Times New Roman" w:cs="Times New Roman"/>
          <w:b/>
        </w:rPr>
      </w:r>
      <w:r w:rsidR="0081441A">
        <w:rPr>
          <w:rFonts w:ascii="Times New Roman" w:hAnsi="Times New Roman" w:cs="Times New Roman"/>
          <w:b/>
        </w:rPr>
        <w:fldChar w:fldCharType="separate"/>
      </w:r>
      <w:r w:rsidR="0081441A">
        <w:rPr>
          <w:rFonts w:ascii="Times New Roman" w:hAnsi="Times New Roman" w:cs="Times New Roman"/>
          <w:b/>
          <w:noProof/>
        </w:rPr>
        <w:t> </w:t>
      </w:r>
      <w:r w:rsidR="0081441A">
        <w:rPr>
          <w:rFonts w:ascii="Times New Roman" w:hAnsi="Times New Roman" w:cs="Times New Roman"/>
          <w:b/>
          <w:noProof/>
        </w:rPr>
        <w:t> </w:t>
      </w:r>
      <w:r w:rsidR="0081441A">
        <w:rPr>
          <w:rFonts w:ascii="Times New Roman" w:hAnsi="Times New Roman" w:cs="Times New Roman"/>
          <w:b/>
          <w:noProof/>
        </w:rPr>
        <w:t> </w:t>
      </w:r>
      <w:r w:rsidR="0081441A">
        <w:rPr>
          <w:rFonts w:ascii="Times New Roman" w:hAnsi="Times New Roman" w:cs="Times New Roman"/>
          <w:b/>
          <w:noProof/>
        </w:rPr>
        <w:t> </w:t>
      </w:r>
      <w:r w:rsidR="0081441A">
        <w:rPr>
          <w:rFonts w:ascii="Times New Roman" w:hAnsi="Times New Roman" w:cs="Times New Roman"/>
          <w:b/>
          <w:noProof/>
        </w:rPr>
        <w:t> </w:t>
      </w:r>
      <w:r w:rsidR="0081441A">
        <w:rPr>
          <w:rFonts w:ascii="Times New Roman" w:hAnsi="Times New Roman" w:cs="Times New Roman"/>
          <w:b/>
        </w:rPr>
        <w:fldChar w:fldCharType="end"/>
      </w:r>
      <w:bookmarkEnd w:id="0"/>
    </w:p>
    <w:p w14:paraId="491AE032" w14:textId="77777777" w:rsidR="00FA4B78" w:rsidRPr="0000549E" w:rsidRDefault="00FA4B78" w:rsidP="00FA4B78">
      <w:pPr>
        <w:spacing w:after="0" w:line="240" w:lineRule="auto"/>
        <w:jc w:val="center"/>
        <w:rPr>
          <w:rFonts w:ascii="Times New Roman" w:hAnsi="Times New Roman" w:cs="Times New Roman"/>
          <w:b/>
        </w:rPr>
      </w:pPr>
      <w:r w:rsidRPr="0000549E">
        <w:rPr>
          <w:rFonts w:ascii="Times New Roman" w:hAnsi="Times New Roman" w:cs="Times New Roman"/>
          <w:b/>
        </w:rPr>
        <w:t>участия в долевом строительстве многоквартирного жилого дома</w:t>
      </w:r>
    </w:p>
    <w:p w14:paraId="2717AD37" w14:textId="77777777" w:rsidR="00FA4B78" w:rsidRPr="0000549E" w:rsidRDefault="00FA4B78" w:rsidP="00FA4B78">
      <w:pPr>
        <w:spacing w:after="0" w:line="240" w:lineRule="auto"/>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737"/>
      </w:tblGrid>
      <w:tr w:rsidR="00FA4B78" w:rsidRPr="0000549E" w14:paraId="7B4A7E6B" w14:textId="77777777" w:rsidTr="00C54DE0">
        <w:tc>
          <w:tcPr>
            <w:tcW w:w="4785" w:type="dxa"/>
          </w:tcPr>
          <w:p w14:paraId="525CE2A8" w14:textId="77777777" w:rsidR="00FA4B78" w:rsidRPr="0000549E" w:rsidRDefault="00FA4B78" w:rsidP="00FA4B78">
            <w:pPr>
              <w:rPr>
                <w:rFonts w:ascii="Times New Roman" w:hAnsi="Times New Roman" w:cs="Times New Roman"/>
                <w:b/>
              </w:rPr>
            </w:pPr>
            <w:r w:rsidRPr="0000549E">
              <w:rPr>
                <w:rFonts w:ascii="Times New Roman" w:hAnsi="Times New Roman" w:cs="Times New Roman"/>
                <w:b/>
              </w:rPr>
              <w:t xml:space="preserve">г. </w:t>
            </w:r>
            <w:r w:rsidR="004F2A28">
              <w:rPr>
                <w:rFonts w:ascii="Times New Roman" w:hAnsi="Times New Roman" w:cs="Times New Roman"/>
                <w:b/>
              </w:rPr>
              <w:t>Киржач</w:t>
            </w:r>
          </w:p>
        </w:tc>
        <w:tc>
          <w:tcPr>
            <w:tcW w:w="5813" w:type="dxa"/>
          </w:tcPr>
          <w:p w14:paraId="50703267" w14:textId="77777777" w:rsidR="00FA4B78" w:rsidRPr="0000549E" w:rsidRDefault="004F2A28" w:rsidP="00927AEB">
            <w:pPr>
              <w:jc w:val="right"/>
              <w:rPr>
                <w:rFonts w:ascii="Times New Roman" w:hAnsi="Times New Roman" w:cs="Times New Roman"/>
                <w:b/>
              </w:rPr>
            </w:pPr>
            <w:r>
              <w:rPr>
                <w:rFonts w:ascii="Times New Roman" w:hAnsi="Times New Roman" w:cs="Times New Roman"/>
                <w:b/>
              </w:rPr>
              <w:fldChar w:fldCharType="begin">
                <w:ffData>
                  <w:name w:val="ТекстовоеПоле2"/>
                  <w:enabled/>
                  <w:calcOnExit w:val="0"/>
                  <w:textInput/>
                </w:ffData>
              </w:fldChar>
            </w:r>
            <w:bookmarkStart w:id="1" w:name="ТекстовоеПоле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
            <w:r>
              <w:rPr>
                <w:rFonts w:ascii="Times New Roman" w:hAnsi="Times New Roman" w:cs="Times New Roman"/>
                <w:b/>
              </w:rPr>
              <w:t xml:space="preserve"> </w:t>
            </w:r>
            <w:r w:rsidR="00FA4B78" w:rsidRPr="0000549E">
              <w:rPr>
                <w:rFonts w:ascii="Times New Roman" w:hAnsi="Times New Roman" w:cs="Times New Roman"/>
                <w:b/>
              </w:rPr>
              <w:t>г.</w:t>
            </w:r>
          </w:p>
        </w:tc>
      </w:tr>
    </w:tbl>
    <w:p w14:paraId="73E0C960" w14:textId="77777777" w:rsidR="00FA4B78" w:rsidRPr="0000549E" w:rsidRDefault="00FA4B78" w:rsidP="00FA4B78">
      <w:pPr>
        <w:spacing w:after="0" w:line="240" w:lineRule="auto"/>
        <w:rPr>
          <w:rFonts w:ascii="Times New Roman" w:hAnsi="Times New Roman" w:cs="Times New Roman"/>
          <w:b/>
        </w:rPr>
      </w:pPr>
    </w:p>
    <w:p w14:paraId="119A677B" w14:textId="77777777" w:rsidR="00FA4B78" w:rsidRPr="0000549E" w:rsidRDefault="00FA4B78" w:rsidP="00FA4B78">
      <w:pPr>
        <w:spacing w:after="0" w:line="240" w:lineRule="auto"/>
        <w:ind w:firstLine="567"/>
        <w:jc w:val="both"/>
        <w:rPr>
          <w:rFonts w:ascii="Times New Roman" w:hAnsi="Times New Roman" w:cs="Times New Roman"/>
        </w:rPr>
      </w:pPr>
      <w:r w:rsidRPr="0000549E">
        <w:rPr>
          <w:rFonts w:ascii="Times New Roman" w:hAnsi="Times New Roman" w:cs="Times New Roman"/>
          <w:b/>
        </w:rPr>
        <w:t xml:space="preserve">Общество с ограниченной ответственностью «Специализированный </w:t>
      </w:r>
      <w:r w:rsidR="002E5CAF">
        <w:rPr>
          <w:rFonts w:ascii="Times New Roman" w:hAnsi="Times New Roman" w:cs="Times New Roman"/>
          <w:b/>
        </w:rPr>
        <w:t>З</w:t>
      </w:r>
      <w:r w:rsidRPr="0000549E">
        <w:rPr>
          <w:rFonts w:ascii="Times New Roman" w:hAnsi="Times New Roman" w:cs="Times New Roman"/>
          <w:b/>
        </w:rPr>
        <w:t>астройщик «</w:t>
      </w:r>
      <w:r w:rsidR="004F2A28">
        <w:rPr>
          <w:rFonts w:ascii="Times New Roman" w:hAnsi="Times New Roman" w:cs="Times New Roman"/>
          <w:b/>
        </w:rPr>
        <w:t>Строительно-монтажное управление Киржач</w:t>
      </w:r>
      <w:r w:rsidRPr="0000549E">
        <w:rPr>
          <w:rFonts w:ascii="Times New Roman" w:hAnsi="Times New Roman" w:cs="Times New Roman"/>
          <w:b/>
        </w:rPr>
        <w:t>»</w:t>
      </w:r>
      <w:r w:rsidRPr="0000549E">
        <w:rPr>
          <w:rFonts w:ascii="Times New Roman" w:hAnsi="Times New Roman" w:cs="Times New Roman"/>
        </w:rPr>
        <w:t xml:space="preserve">, в лице Генерального директора </w:t>
      </w:r>
      <w:r w:rsidR="004F2A28">
        <w:rPr>
          <w:rFonts w:ascii="Times New Roman" w:hAnsi="Times New Roman" w:cs="Times New Roman"/>
        </w:rPr>
        <w:t>Третьякова Екатерина Анатольевна</w:t>
      </w:r>
      <w:r w:rsidRPr="0000549E">
        <w:rPr>
          <w:rFonts w:ascii="Times New Roman" w:hAnsi="Times New Roman" w:cs="Times New Roman"/>
        </w:rPr>
        <w:t>, действующего на основании Устава Общества, именуемое в дальнейшем «</w:t>
      </w:r>
      <w:r w:rsidRPr="0000549E">
        <w:rPr>
          <w:rFonts w:ascii="Times New Roman" w:hAnsi="Times New Roman" w:cs="Times New Roman"/>
          <w:b/>
        </w:rPr>
        <w:t>Застройщик</w:t>
      </w:r>
      <w:r w:rsidRPr="0000549E">
        <w:rPr>
          <w:rFonts w:ascii="Times New Roman" w:hAnsi="Times New Roman" w:cs="Times New Roman"/>
        </w:rPr>
        <w:t>», с одной стороны, и</w:t>
      </w:r>
    </w:p>
    <w:p w14:paraId="6B809A0B" w14:textId="77777777" w:rsidR="00FA4B78" w:rsidRPr="00B36DA5" w:rsidRDefault="00FA4B78" w:rsidP="00C532C2">
      <w:pPr>
        <w:spacing w:after="0" w:line="240" w:lineRule="auto"/>
        <w:ind w:firstLine="567"/>
        <w:jc w:val="both"/>
        <w:rPr>
          <w:rFonts w:ascii="Times New Roman" w:hAnsi="Times New Roman" w:cs="Times New Roman"/>
        </w:rPr>
      </w:pPr>
      <w:r w:rsidRPr="00B36DA5">
        <w:rPr>
          <w:rFonts w:ascii="Times New Roman" w:hAnsi="Times New Roman" w:cs="Times New Roman"/>
        </w:rPr>
        <w:t xml:space="preserve">Гражданин РФ </w:t>
      </w:r>
      <w:r w:rsidR="007C1C71" w:rsidRPr="00B36DA5">
        <w:rPr>
          <w:rFonts w:ascii="Times New Roman" w:hAnsi="Times New Roman" w:cs="Times New Roman"/>
        </w:rPr>
        <w:t>–</w:t>
      </w:r>
      <w:r w:rsidRPr="00B36DA5">
        <w:rPr>
          <w:rFonts w:ascii="Times New Roman" w:hAnsi="Times New Roman" w:cs="Times New Roman"/>
        </w:rPr>
        <w:t xml:space="preserve"> </w:t>
      </w:r>
      <w:r w:rsidR="004F2A28">
        <w:rPr>
          <w:rFonts w:ascii="Times New Roman" w:hAnsi="Times New Roman" w:cs="Times New Roman"/>
          <w:b/>
        </w:rPr>
        <w:fldChar w:fldCharType="begin">
          <w:ffData>
            <w:name w:val="ТекстовоеПоле3"/>
            <w:enabled/>
            <w:calcOnExit w:val="0"/>
            <w:textInput/>
          </w:ffData>
        </w:fldChar>
      </w:r>
      <w:bookmarkStart w:id="2" w:name="ТекстовоеПоле3"/>
      <w:r w:rsidR="004F2A28">
        <w:rPr>
          <w:rFonts w:ascii="Times New Roman" w:hAnsi="Times New Roman" w:cs="Times New Roman"/>
          <w:b/>
        </w:rPr>
        <w:instrText xml:space="preserve"> FORMTEXT </w:instrText>
      </w:r>
      <w:r w:rsidR="004F2A28">
        <w:rPr>
          <w:rFonts w:ascii="Times New Roman" w:hAnsi="Times New Roman" w:cs="Times New Roman"/>
          <w:b/>
        </w:rPr>
      </w:r>
      <w:r w:rsidR="004F2A28">
        <w:rPr>
          <w:rFonts w:ascii="Times New Roman" w:hAnsi="Times New Roman" w:cs="Times New Roman"/>
          <w:b/>
        </w:rPr>
        <w:fldChar w:fldCharType="separate"/>
      </w:r>
      <w:r w:rsidR="004F2A28">
        <w:rPr>
          <w:rFonts w:ascii="Times New Roman" w:hAnsi="Times New Roman" w:cs="Times New Roman"/>
          <w:b/>
          <w:noProof/>
        </w:rPr>
        <w:t> </w:t>
      </w:r>
      <w:r w:rsidR="004F2A28">
        <w:rPr>
          <w:rFonts w:ascii="Times New Roman" w:hAnsi="Times New Roman" w:cs="Times New Roman"/>
          <w:b/>
          <w:noProof/>
        </w:rPr>
        <w:t> </w:t>
      </w:r>
      <w:r w:rsidR="004F2A28">
        <w:rPr>
          <w:rFonts w:ascii="Times New Roman" w:hAnsi="Times New Roman" w:cs="Times New Roman"/>
          <w:b/>
          <w:noProof/>
        </w:rPr>
        <w:t> </w:t>
      </w:r>
      <w:r w:rsidR="004F2A28">
        <w:rPr>
          <w:rFonts w:ascii="Times New Roman" w:hAnsi="Times New Roman" w:cs="Times New Roman"/>
          <w:b/>
          <w:noProof/>
        </w:rPr>
        <w:t> </w:t>
      </w:r>
      <w:r w:rsidR="004F2A28">
        <w:rPr>
          <w:rFonts w:ascii="Times New Roman" w:hAnsi="Times New Roman" w:cs="Times New Roman"/>
          <w:b/>
          <w:noProof/>
        </w:rPr>
        <w:t> </w:t>
      </w:r>
      <w:r w:rsidR="004F2A28">
        <w:rPr>
          <w:rFonts w:ascii="Times New Roman" w:hAnsi="Times New Roman" w:cs="Times New Roman"/>
          <w:b/>
        </w:rPr>
        <w:fldChar w:fldCharType="end"/>
      </w:r>
      <w:bookmarkEnd w:id="2"/>
      <w:r w:rsidR="00B36DA5" w:rsidRPr="00B36DA5">
        <w:rPr>
          <w:rFonts w:ascii="Times New Roman" w:hAnsi="Times New Roman" w:cs="Times New Roman"/>
        </w:rPr>
        <w:t xml:space="preserve">, </w:t>
      </w:r>
      <w:r w:rsidRPr="00B36DA5">
        <w:rPr>
          <w:rFonts w:ascii="Times New Roman" w:hAnsi="Times New Roman" w:cs="Times New Roman"/>
        </w:rPr>
        <w:t>именуем</w:t>
      </w:r>
      <w:r w:rsidR="000A1ABC" w:rsidRPr="00B36DA5">
        <w:rPr>
          <w:rFonts w:ascii="Times New Roman" w:hAnsi="Times New Roman" w:cs="Times New Roman"/>
        </w:rPr>
        <w:t>ый</w:t>
      </w:r>
      <w:r w:rsidR="004F2A28">
        <w:rPr>
          <w:rFonts w:ascii="Times New Roman" w:hAnsi="Times New Roman" w:cs="Times New Roman"/>
        </w:rPr>
        <w:t>(-</w:t>
      </w:r>
      <w:proofErr w:type="spellStart"/>
      <w:r w:rsidR="004F2A28">
        <w:rPr>
          <w:rFonts w:ascii="Times New Roman" w:hAnsi="Times New Roman" w:cs="Times New Roman"/>
        </w:rPr>
        <w:t>ая</w:t>
      </w:r>
      <w:proofErr w:type="spellEnd"/>
      <w:r w:rsidR="004F2A28">
        <w:rPr>
          <w:rFonts w:ascii="Times New Roman" w:hAnsi="Times New Roman" w:cs="Times New Roman"/>
        </w:rPr>
        <w:t>)</w:t>
      </w:r>
      <w:r w:rsidR="000A1ABC" w:rsidRPr="00B36DA5">
        <w:rPr>
          <w:rFonts w:ascii="Times New Roman" w:hAnsi="Times New Roman" w:cs="Times New Roman"/>
        </w:rPr>
        <w:t xml:space="preserve"> </w:t>
      </w:r>
      <w:r w:rsidRPr="00B36DA5">
        <w:rPr>
          <w:rFonts w:ascii="Times New Roman" w:hAnsi="Times New Roman" w:cs="Times New Roman"/>
        </w:rPr>
        <w:t>в дальнейшем «</w:t>
      </w:r>
      <w:r w:rsidR="005A2A64" w:rsidRPr="00B36DA5">
        <w:rPr>
          <w:rFonts w:ascii="Times New Roman" w:hAnsi="Times New Roman" w:cs="Times New Roman"/>
          <w:b/>
        </w:rPr>
        <w:t>Участник долевого строительства</w:t>
      </w:r>
      <w:r w:rsidRPr="00B36DA5">
        <w:rPr>
          <w:rFonts w:ascii="Times New Roman" w:hAnsi="Times New Roman" w:cs="Times New Roman"/>
        </w:rPr>
        <w:t>», с другой стороны, совместно именуемые «Стороны», а по отдельности «Сторона», заключили настоящий Договор (далее – Договор) о нижеследующем:</w:t>
      </w:r>
    </w:p>
    <w:p w14:paraId="3FA29953" w14:textId="77777777" w:rsidR="00FA4B78" w:rsidRPr="0000549E" w:rsidRDefault="00FA4B78" w:rsidP="00AB2A04">
      <w:pPr>
        <w:spacing w:after="0" w:line="120" w:lineRule="auto"/>
        <w:jc w:val="both"/>
        <w:rPr>
          <w:rFonts w:ascii="Times New Roman" w:hAnsi="Times New Roman" w:cs="Times New Roman"/>
        </w:rPr>
      </w:pPr>
    </w:p>
    <w:p w14:paraId="5BE0CC42" w14:textId="77777777" w:rsidR="006E10CA" w:rsidRPr="0000549E" w:rsidRDefault="005A2A64" w:rsidP="00876758">
      <w:pPr>
        <w:pStyle w:val="a4"/>
        <w:numPr>
          <w:ilvl w:val="0"/>
          <w:numId w:val="1"/>
        </w:numPr>
        <w:spacing w:after="0" w:line="240" w:lineRule="auto"/>
        <w:ind w:left="0" w:firstLine="0"/>
        <w:jc w:val="center"/>
        <w:rPr>
          <w:rFonts w:ascii="Times New Roman" w:hAnsi="Times New Roman" w:cs="Times New Roman"/>
          <w:b/>
        </w:rPr>
      </w:pPr>
      <w:r w:rsidRPr="0000549E">
        <w:rPr>
          <w:rFonts w:ascii="Times New Roman" w:hAnsi="Times New Roman" w:cs="Times New Roman"/>
          <w:b/>
        </w:rPr>
        <w:t>ОБЩИЕ ПОЛОЖЕНИЯ</w:t>
      </w:r>
    </w:p>
    <w:p w14:paraId="5A08E847" w14:textId="77777777" w:rsidR="00FA4B78" w:rsidRPr="0000549E" w:rsidRDefault="006E245A" w:rsidP="006E245A">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Застройщик</w:t>
      </w:r>
      <w:r w:rsidRPr="0000549E">
        <w:rPr>
          <w:rFonts w:ascii="Times New Roman" w:hAnsi="Times New Roman" w:cs="Times New Roman"/>
        </w:rPr>
        <w:t xml:space="preserve"> – </w:t>
      </w:r>
      <w:r w:rsidR="002E5CAF" w:rsidRPr="0000549E">
        <w:rPr>
          <w:rFonts w:ascii="Times New Roman" w:hAnsi="Times New Roman" w:cs="Times New Roman"/>
          <w:b/>
        </w:rPr>
        <w:t xml:space="preserve">Общество с ограниченной ответственностью «Специализированный </w:t>
      </w:r>
      <w:r w:rsidR="002E5CAF">
        <w:rPr>
          <w:rFonts w:ascii="Times New Roman" w:hAnsi="Times New Roman" w:cs="Times New Roman"/>
          <w:b/>
        </w:rPr>
        <w:t>З</w:t>
      </w:r>
      <w:r w:rsidR="002E5CAF" w:rsidRPr="0000549E">
        <w:rPr>
          <w:rFonts w:ascii="Times New Roman" w:hAnsi="Times New Roman" w:cs="Times New Roman"/>
          <w:b/>
        </w:rPr>
        <w:t>астройщик «</w:t>
      </w:r>
      <w:r w:rsidR="002E5CAF">
        <w:rPr>
          <w:rFonts w:ascii="Times New Roman" w:hAnsi="Times New Roman" w:cs="Times New Roman"/>
          <w:b/>
        </w:rPr>
        <w:t>Строительно-монтажное управление Киржач</w:t>
      </w:r>
      <w:r w:rsidR="002E5CAF" w:rsidRPr="0000549E">
        <w:rPr>
          <w:rFonts w:ascii="Times New Roman" w:hAnsi="Times New Roman" w:cs="Times New Roman"/>
          <w:b/>
        </w:rPr>
        <w:t>»</w:t>
      </w:r>
      <w:r w:rsidRPr="0000549E">
        <w:rPr>
          <w:rFonts w:ascii="Times New Roman" w:hAnsi="Times New Roman" w:cs="Times New Roman"/>
        </w:rPr>
        <w:t xml:space="preserve">, выполняющее функции Заказчика и осуществляющее привлечение денежных средств </w:t>
      </w:r>
      <w:r w:rsidR="005A2A64" w:rsidRPr="0000549E">
        <w:rPr>
          <w:rFonts w:ascii="Times New Roman" w:hAnsi="Times New Roman" w:cs="Times New Roman"/>
        </w:rPr>
        <w:t>Участников долевого строительства</w:t>
      </w:r>
      <w:r w:rsidRPr="0000549E">
        <w:rPr>
          <w:rFonts w:ascii="Times New Roman" w:hAnsi="Times New Roman" w:cs="Times New Roman"/>
        </w:rPr>
        <w:t xml:space="preserve"> для строительства </w:t>
      </w:r>
      <w:r w:rsidR="005A2A64" w:rsidRPr="0000549E">
        <w:rPr>
          <w:rFonts w:ascii="Times New Roman" w:hAnsi="Times New Roman" w:cs="Times New Roman"/>
        </w:rPr>
        <w:t>О</w:t>
      </w:r>
      <w:r w:rsidR="006E10CA" w:rsidRPr="0000549E">
        <w:rPr>
          <w:rFonts w:ascii="Times New Roman" w:hAnsi="Times New Roman" w:cs="Times New Roman"/>
        </w:rPr>
        <w:t>бъекта жилой недвижимости (</w:t>
      </w:r>
      <w:r w:rsidRPr="0000549E">
        <w:rPr>
          <w:rFonts w:ascii="Times New Roman" w:hAnsi="Times New Roman" w:cs="Times New Roman"/>
        </w:rPr>
        <w:t>многоквартирного жилого дома</w:t>
      </w:r>
      <w:r w:rsidR="006E10CA" w:rsidRPr="0000549E">
        <w:rPr>
          <w:rFonts w:ascii="Times New Roman" w:hAnsi="Times New Roman" w:cs="Times New Roman"/>
        </w:rPr>
        <w:t>)</w:t>
      </w:r>
      <w:r w:rsidRPr="0000549E">
        <w:rPr>
          <w:rFonts w:ascii="Times New Roman" w:hAnsi="Times New Roman" w:cs="Times New Roman"/>
        </w:rPr>
        <w:t>.</w:t>
      </w:r>
    </w:p>
    <w:p w14:paraId="22C3BFA4" w14:textId="77777777" w:rsidR="006E245A" w:rsidRPr="0000549E" w:rsidRDefault="005A2A64" w:rsidP="006E245A">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Участник долевого строительства</w:t>
      </w:r>
      <w:r w:rsidR="00014C58">
        <w:rPr>
          <w:rFonts w:ascii="Times New Roman" w:hAnsi="Times New Roman" w:cs="Times New Roman"/>
          <w:b/>
        </w:rPr>
        <w:t xml:space="preserve"> (Дольщик)</w:t>
      </w:r>
      <w:r w:rsidR="006E245A" w:rsidRPr="0000549E">
        <w:rPr>
          <w:rFonts w:ascii="Times New Roman" w:hAnsi="Times New Roman" w:cs="Times New Roman"/>
        </w:rPr>
        <w:t xml:space="preserve"> </w:t>
      </w:r>
      <w:r w:rsidR="007C1C71" w:rsidRPr="0000549E">
        <w:rPr>
          <w:rFonts w:ascii="Times New Roman" w:hAnsi="Times New Roman" w:cs="Times New Roman"/>
        </w:rPr>
        <w:t>–</w:t>
      </w:r>
      <w:r w:rsidR="006E245A" w:rsidRPr="0000549E">
        <w:rPr>
          <w:rFonts w:ascii="Times New Roman" w:hAnsi="Times New Roman" w:cs="Times New Roman"/>
        </w:rPr>
        <w:t xml:space="preserve"> </w:t>
      </w:r>
      <w:r w:rsidR="00C01A66">
        <w:rPr>
          <w:rFonts w:ascii="Times New Roman" w:hAnsi="Times New Roman" w:cs="Times New Roman"/>
          <w:b/>
        </w:rPr>
        <w:fldChar w:fldCharType="begin">
          <w:ffData>
            <w:name w:val="ТекстовоеПоле4"/>
            <w:enabled/>
            <w:calcOnExit w:val="0"/>
            <w:textInput/>
          </w:ffData>
        </w:fldChar>
      </w:r>
      <w:bookmarkStart w:id="3" w:name="ТекстовоеПоле4"/>
      <w:r w:rsidR="00C01A66">
        <w:rPr>
          <w:rFonts w:ascii="Times New Roman" w:hAnsi="Times New Roman" w:cs="Times New Roman"/>
          <w:b/>
        </w:rPr>
        <w:instrText xml:space="preserve"> FORMTEXT </w:instrText>
      </w:r>
      <w:r w:rsidR="00C01A66">
        <w:rPr>
          <w:rFonts w:ascii="Times New Roman" w:hAnsi="Times New Roman" w:cs="Times New Roman"/>
          <w:b/>
        </w:rPr>
      </w:r>
      <w:r w:rsidR="00C01A66">
        <w:rPr>
          <w:rFonts w:ascii="Times New Roman" w:hAnsi="Times New Roman" w:cs="Times New Roman"/>
          <w:b/>
        </w:rPr>
        <w:fldChar w:fldCharType="separate"/>
      </w:r>
      <w:r w:rsidR="00C01A66">
        <w:rPr>
          <w:rFonts w:ascii="Times New Roman" w:hAnsi="Times New Roman" w:cs="Times New Roman"/>
          <w:b/>
          <w:noProof/>
        </w:rPr>
        <w:t> </w:t>
      </w:r>
      <w:r w:rsidR="00C01A66">
        <w:rPr>
          <w:rFonts w:ascii="Times New Roman" w:hAnsi="Times New Roman" w:cs="Times New Roman"/>
          <w:b/>
          <w:noProof/>
        </w:rPr>
        <w:t> </w:t>
      </w:r>
      <w:r w:rsidR="00C01A66">
        <w:rPr>
          <w:rFonts w:ascii="Times New Roman" w:hAnsi="Times New Roman" w:cs="Times New Roman"/>
          <w:b/>
          <w:noProof/>
        </w:rPr>
        <w:t> </w:t>
      </w:r>
      <w:r w:rsidR="00C01A66">
        <w:rPr>
          <w:rFonts w:ascii="Times New Roman" w:hAnsi="Times New Roman" w:cs="Times New Roman"/>
          <w:b/>
          <w:noProof/>
        </w:rPr>
        <w:t> </w:t>
      </w:r>
      <w:r w:rsidR="00C01A66">
        <w:rPr>
          <w:rFonts w:ascii="Times New Roman" w:hAnsi="Times New Roman" w:cs="Times New Roman"/>
          <w:b/>
          <w:noProof/>
        </w:rPr>
        <w:t> </w:t>
      </w:r>
      <w:r w:rsidR="00C01A66">
        <w:rPr>
          <w:rFonts w:ascii="Times New Roman" w:hAnsi="Times New Roman" w:cs="Times New Roman"/>
          <w:b/>
        </w:rPr>
        <w:fldChar w:fldCharType="end"/>
      </w:r>
      <w:bookmarkEnd w:id="3"/>
      <w:r w:rsidR="006E245A" w:rsidRPr="0000549E">
        <w:rPr>
          <w:rFonts w:ascii="Times New Roman" w:hAnsi="Times New Roman" w:cs="Times New Roman"/>
        </w:rPr>
        <w:t>, приобретающ</w:t>
      </w:r>
      <w:r w:rsidRPr="0000549E">
        <w:rPr>
          <w:rFonts w:ascii="Times New Roman" w:hAnsi="Times New Roman" w:cs="Times New Roman"/>
        </w:rPr>
        <w:t>ий</w:t>
      </w:r>
      <w:r w:rsidR="006E245A" w:rsidRPr="0000549E">
        <w:rPr>
          <w:rFonts w:ascii="Times New Roman" w:hAnsi="Times New Roman" w:cs="Times New Roman"/>
        </w:rPr>
        <w:t xml:space="preserve"> объект долевого строительства в собственность, являющ</w:t>
      </w:r>
      <w:r w:rsidR="007C1C71" w:rsidRPr="0000549E">
        <w:rPr>
          <w:rFonts w:ascii="Times New Roman" w:hAnsi="Times New Roman" w:cs="Times New Roman"/>
        </w:rPr>
        <w:t>ийся</w:t>
      </w:r>
      <w:r w:rsidR="006E245A" w:rsidRPr="0000549E">
        <w:rPr>
          <w:rFonts w:ascii="Times New Roman" w:hAnsi="Times New Roman" w:cs="Times New Roman"/>
        </w:rPr>
        <w:t xml:space="preserve"> участником долевого строительства многоквартирного дома, указанного в п. 1.3 настоящего Договора, осуществляющ</w:t>
      </w:r>
      <w:r w:rsidR="007C1C71" w:rsidRPr="0000549E">
        <w:rPr>
          <w:rFonts w:ascii="Times New Roman" w:hAnsi="Times New Roman" w:cs="Times New Roman"/>
        </w:rPr>
        <w:t>ий</w:t>
      </w:r>
      <w:r w:rsidR="006E245A" w:rsidRPr="0000549E">
        <w:rPr>
          <w:rFonts w:ascii="Times New Roman" w:hAnsi="Times New Roman" w:cs="Times New Roman"/>
        </w:rPr>
        <w:t xml:space="preserve"> привлечение денежных средств в создание объекта долевого строительства.</w:t>
      </w:r>
    </w:p>
    <w:p w14:paraId="4A9BB3DF" w14:textId="77777777" w:rsidR="006E245A" w:rsidRPr="0000549E" w:rsidRDefault="006E10CA" w:rsidP="006E245A">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 xml:space="preserve">Объект жилой недвижимости </w:t>
      </w:r>
      <w:r w:rsidR="004C005C" w:rsidRPr="0000549E">
        <w:rPr>
          <w:rFonts w:ascii="Times New Roman" w:hAnsi="Times New Roman" w:cs="Times New Roman"/>
          <w:b/>
        </w:rPr>
        <w:t xml:space="preserve">- </w:t>
      </w:r>
      <w:r w:rsidR="004C005C" w:rsidRPr="0000549E">
        <w:rPr>
          <w:rFonts w:ascii="Times New Roman" w:hAnsi="Times New Roman" w:cs="Times New Roman"/>
        </w:rPr>
        <w:t>«</w:t>
      </w:r>
      <w:r w:rsidR="0069591B" w:rsidRPr="0000549E">
        <w:rPr>
          <w:rFonts w:ascii="Times New Roman" w:hAnsi="Times New Roman" w:cs="Times New Roman"/>
        </w:rPr>
        <w:t xml:space="preserve">Многоквартирный жилой дом </w:t>
      </w:r>
      <w:r w:rsidR="00C01A66">
        <w:rPr>
          <w:rFonts w:ascii="Times New Roman" w:hAnsi="Times New Roman" w:cs="Times New Roman"/>
        </w:rPr>
        <w:fldChar w:fldCharType="begin">
          <w:ffData>
            <w:name w:val="ТекстовоеПоле5"/>
            <w:enabled/>
            <w:calcOnExit w:val="0"/>
            <w:textInput/>
          </w:ffData>
        </w:fldChar>
      </w:r>
      <w:bookmarkStart w:id="4" w:name="ТекстовоеПоле5"/>
      <w:r w:rsidR="00C01A66">
        <w:rPr>
          <w:rFonts w:ascii="Times New Roman" w:hAnsi="Times New Roman" w:cs="Times New Roman"/>
        </w:rPr>
        <w:instrText xml:space="preserve"> FORMTEXT </w:instrText>
      </w:r>
      <w:r w:rsidR="00C01A66">
        <w:rPr>
          <w:rFonts w:ascii="Times New Roman" w:hAnsi="Times New Roman" w:cs="Times New Roman"/>
        </w:rPr>
      </w:r>
      <w:r w:rsidR="00C01A66">
        <w:rPr>
          <w:rFonts w:ascii="Times New Roman" w:hAnsi="Times New Roman" w:cs="Times New Roman"/>
        </w:rPr>
        <w:fldChar w:fldCharType="separate"/>
      </w:r>
      <w:r w:rsidR="00C01A66">
        <w:rPr>
          <w:rFonts w:ascii="Times New Roman" w:hAnsi="Times New Roman" w:cs="Times New Roman"/>
          <w:noProof/>
        </w:rPr>
        <w:t> </w:t>
      </w:r>
      <w:r w:rsidR="00C01A66">
        <w:rPr>
          <w:rFonts w:ascii="Times New Roman" w:hAnsi="Times New Roman" w:cs="Times New Roman"/>
          <w:noProof/>
        </w:rPr>
        <w:t> </w:t>
      </w:r>
      <w:r w:rsidR="00C01A66">
        <w:rPr>
          <w:rFonts w:ascii="Times New Roman" w:hAnsi="Times New Roman" w:cs="Times New Roman"/>
          <w:noProof/>
        </w:rPr>
        <w:t> </w:t>
      </w:r>
      <w:r w:rsidR="00C01A66">
        <w:rPr>
          <w:rFonts w:ascii="Times New Roman" w:hAnsi="Times New Roman" w:cs="Times New Roman"/>
          <w:noProof/>
        </w:rPr>
        <w:t> </w:t>
      </w:r>
      <w:r w:rsidR="00C01A66">
        <w:rPr>
          <w:rFonts w:ascii="Times New Roman" w:hAnsi="Times New Roman" w:cs="Times New Roman"/>
          <w:noProof/>
        </w:rPr>
        <w:t> </w:t>
      </w:r>
      <w:r w:rsidR="00C01A66">
        <w:rPr>
          <w:rFonts w:ascii="Times New Roman" w:hAnsi="Times New Roman" w:cs="Times New Roman"/>
        </w:rPr>
        <w:fldChar w:fldCharType="end"/>
      </w:r>
      <w:bookmarkEnd w:id="4"/>
      <w:r w:rsidR="007C1C71" w:rsidRPr="0000549E">
        <w:rPr>
          <w:rFonts w:ascii="Times New Roman" w:hAnsi="Times New Roman" w:cs="Times New Roman"/>
        </w:rPr>
        <w:t>»</w:t>
      </w:r>
      <w:r w:rsidR="0069591B" w:rsidRPr="0000549E">
        <w:rPr>
          <w:rFonts w:ascii="Times New Roman" w:hAnsi="Times New Roman" w:cs="Times New Roman"/>
        </w:rPr>
        <w:t xml:space="preserve">, расположенный по адресу: </w:t>
      </w:r>
      <w:r w:rsidR="00C01A66">
        <w:rPr>
          <w:rFonts w:ascii="Times New Roman" w:hAnsi="Times New Roman" w:cs="Times New Roman"/>
        </w:rPr>
        <w:t xml:space="preserve">Владимирская обл., Киржачский р-н, г. Киржач, </w:t>
      </w:r>
      <w:proofErr w:type="spellStart"/>
      <w:r w:rsidR="00C01A66">
        <w:rPr>
          <w:rFonts w:ascii="Times New Roman" w:hAnsi="Times New Roman" w:cs="Times New Roman"/>
        </w:rPr>
        <w:t>мкр</w:t>
      </w:r>
      <w:proofErr w:type="spellEnd"/>
      <w:r w:rsidR="00C01A66">
        <w:rPr>
          <w:rFonts w:ascii="Times New Roman" w:hAnsi="Times New Roman" w:cs="Times New Roman"/>
        </w:rPr>
        <w:t>. Красный Октябрь, ул. Свердлова, д. 10а</w:t>
      </w:r>
      <w:r w:rsidR="0069591B" w:rsidRPr="0000549E">
        <w:rPr>
          <w:rFonts w:ascii="Times New Roman" w:hAnsi="Times New Roman" w:cs="Times New Roman"/>
        </w:rPr>
        <w:t xml:space="preserve"> на земельном участке с кадастровым номером </w:t>
      </w:r>
      <w:r w:rsidR="00C01A66">
        <w:rPr>
          <w:rFonts w:ascii="Times New Roman" w:hAnsi="Times New Roman" w:cs="Times New Roman"/>
        </w:rPr>
        <w:t>33:02:020205:951</w:t>
      </w:r>
      <w:r w:rsidRPr="0000549E">
        <w:rPr>
          <w:rFonts w:ascii="Times New Roman" w:hAnsi="Times New Roman" w:cs="Times New Roman"/>
        </w:rPr>
        <w:t xml:space="preserve"> со следующими характеристиками:</w:t>
      </w:r>
    </w:p>
    <w:p w14:paraId="52503BD1" w14:textId="77777777" w:rsidR="006E10CA" w:rsidRPr="0000549E" w:rsidRDefault="006E10CA" w:rsidP="00846212">
      <w:pPr>
        <w:pStyle w:val="a4"/>
        <w:spacing w:after="0" w:line="120" w:lineRule="auto"/>
        <w:ind w:left="0"/>
        <w:jc w:val="both"/>
        <w:rPr>
          <w:rFonts w:ascii="Times New Roman" w:hAnsi="Times New Roman" w:cs="Times New Roman"/>
        </w:rPr>
      </w:pPr>
    </w:p>
    <w:tbl>
      <w:tblPr>
        <w:tblStyle w:val="a3"/>
        <w:tblW w:w="0" w:type="auto"/>
        <w:jc w:val="center"/>
        <w:tblLook w:val="04A0" w:firstRow="1" w:lastRow="0" w:firstColumn="1" w:lastColumn="0" w:noHBand="0" w:noVBand="1"/>
      </w:tblPr>
      <w:tblGrid>
        <w:gridCol w:w="4677"/>
        <w:gridCol w:w="4679"/>
      </w:tblGrid>
      <w:tr w:rsidR="006E10CA" w:rsidRPr="0000549E" w14:paraId="27E3FB8B" w14:textId="77777777" w:rsidTr="00C54DE0">
        <w:trPr>
          <w:jc w:val="center"/>
        </w:trPr>
        <w:tc>
          <w:tcPr>
            <w:tcW w:w="4677" w:type="dxa"/>
          </w:tcPr>
          <w:p w14:paraId="6B13978A" w14:textId="77777777" w:rsidR="006E10CA" w:rsidRPr="0000549E" w:rsidRDefault="006E10CA" w:rsidP="006E10CA">
            <w:pPr>
              <w:pStyle w:val="a4"/>
              <w:ind w:left="0"/>
              <w:jc w:val="center"/>
              <w:rPr>
                <w:rFonts w:ascii="Times New Roman" w:hAnsi="Times New Roman" w:cs="Times New Roman"/>
                <w:b/>
              </w:rPr>
            </w:pPr>
            <w:r w:rsidRPr="0000549E">
              <w:rPr>
                <w:rFonts w:ascii="Times New Roman" w:hAnsi="Times New Roman" w:cs="Times New Roman"/>
                <w:b/>
              </w:rPr>
              <w:t>Наименование характеристики</w:t>
            </w:r>
          </w:p>
        </w:tc>
        <w:tc>
          <w:tcPr>
            <w:tcW w:w="4679" w:type="dxa"/>
          </w:tcPr>
          <w:p w14:paraId="69A9886F" w14:textId="77777777" w:rsidR="006E10CA" w:rsidRPr="0000549E" w:rsidRDefault="006E10CA" w:rsidP="006E10CA">
            <w:pPr>
              <w:pStyle w:val="a4"/>
              <w:ind w:left="0"/>
              <w:jc w:val="center"/>
              <w:rPr>
                <w:rFonts w:ascii="Times New Roman" w:hAnsi="Times New Roman" w:cs="Times New Roman"/>
                <w:b/>
              </w:rPr>
            </w:pPr>
            <w:r w:rsidRPr="0000549E">
              <w:rPr>
                <w:rFonts w:ascii="Times New Roman" w:hAnsi="Times New Roman" w:cs="Times New Roman"/>
                <w:b/>
              </w:rPr>
              <w:t>Описание характеристики</w:t>
            </w:r>
          </w:p>
        </w:tc>
      </w:tr>
      <w:tr w:rsidR="006E10CA" w:rsidRPr="0000549E" w14:paraId="33813FC2" w14:textId="77777777" w:rsidTr="00C54DE0">
        <w:trPr>
          <w:jc w:val="center"/>
        </w:trPr>
        <w:tc>
          <w:tcPr>
            <w:tcW w:w="4677" w:type="dxa"/>
          </w:tcPr>
          <w:p w14:paraId="7035C894"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 xml:space="preserve">Вид </w:t>
            </w:r>
          </w:p>
        </w:tc>
        <w:tc>
          <w:tcPr>
            <w:tcW w:w="4679" w:type="dxa"/>
          </w:tcPr>
          <w:p w14:paraId="5A5CC1BC" w14:textId="77777777" w:rsidR="006E10CA" w:rsidRPr="0000549E" w:rsidRDefault="007C1C71" w:rsidP="006E10CA">
            <w:pPr>
              <w:pStyle w:val="a4"/>
              <w:ind w:left="0"/>
              <w:jc w:val="center"/>
              <w:rPr>
                <w:rFonts w:ascii="Times New Roman" w:hAnsi="Times New Roman" w:cs="Times New Roman"/>
              </w:rPr>
            </w:pPr>
            <w:r w:rsidRPr="0000549E">
              <w:rPr>
                <w:rFonts w:ascii="Times New Roman" w:hAnsi="Times New Roman" w:cs="Times New Roman"/>
              </w:rPr>
              <w:t>Многоквартирный дом</w:t>
            </w:r>
          </w:p>
        </w:tc>
      </w:tr>
      <w:tr w:rsidR="006E10CA" w:rsidRPr="0000549E" w14:paraId="40DEF0BE" w14:textId="77777777" w:rsidTr="00C54DE0">
        <w:trPr>
          <w:jc w:val="center"/>
        </w:trPr>
        <w:tc>
          <w:tcPr>
            <w:tcW w:w="4677" w:type="dxa"/>
          </w:tcPr>
          <w:p w14:paraId="0077D5FD"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Назначение</w:t>
            </w:r>
          </w:p>
        </w:tc>
        <w:tc>
          <w:tcPr>
            <w:tcW w:w="4679" w:type="dxa"/>
          </w:tcPr>
          <w:p w14:paraId="1058FC97" w14:textId="77777777" w:rsidR="006E10CA" w:rsidRPr="0000549E" w:rsidRDefault="006E10CA" w:rsidP="006E10CA">
            <w:pPr>
              <w:pStyle w:val="a4"/>
              <w:ind w:left="0"/>
              <w:jc w:val="center"/>
              <w:rPr>
                <w:rFonts w:ascii="Times New Roman" w:hAnsi="Times New Roman" w:cs="Times New Roman"/>
              </w:rPr>
            </w:pPr>
            <w:r w:rsidRPr="0000549E">
              <w:rPr>
                <w:rFonts w:ascii="Times New Roman" w:hAnsi="Times New Roman" w:cs="Times New Roman"/>
              </w:rPr>
              <w:t>Жилое</w:t>
            </w:r>
          </w:p>
        </w:tc>
      </w:tr>
      <w:tr w:rsidR="007C1C71" w:rsidRPr="0000549E" w14:paraId="0D5B8FD2" w14:textId="77777777" w:rsidTr="00C54DE0">
        <w:trPr>
          <w:jc w:val="center"/>
        </w:trPr>
        <w:tc>
          <w:tcPr>
            <w:tcW w:w="4677" w:type="dxa"/>
          </w:tcPr>
          <w:p w14:paraId="43C67DBB" w14:textId="77777777" w:rsidR="007C1C71" w:rsidRPr="0000549E" w:rsidRDefault="007C1C71" w:rsidP="006E10CA">
            <w:pPr>
              <w:pStyle w:val="a4"/>
              <w:ind w:left="0"/>
              <w:jc w:val="both"/>
              <w:rPr>
                <w:rFonts w:ascii="Times New Roman" w:hAnsi="Times New Roman" w:cs="Times New Roman"/>
              </w:rPr>
            </w:pPr>
            <w:r w:rsidRPr="0000549E">
              <w:rPr>
                <w:rFonts w:ascii="Times New Roman" w:hAnsi="Times New Roman" w:cs="Times New Roman"/>
              </w:rPr>
              <w:t>Минимальное количество этажей</w:t>
            </w:r>
          </w:p>
        </w:tc>
        <w:tc>
          <w:tcPr>
            <w:tcW w:w="4679" w:type="dxa"/>
          </w:tcPr>
          <w:p w14:paraId="30D242DB" w14:textId="77777777" w:rsidR="007C1C71" w:rsidRPr="0000549E" w:rsidRDefault="00014C58" w:rsidP="006E10CA">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bookmarkStart w:id="5" w:name="ТекстовоеПоле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6E10CA" w:rsidRPr="0000549E" w14:paraId="1766EC33" w14:textId="77777777" w:rsidTr="00C54DE0">
        <w:trPr>
          <w:jc w:val="center"/>
        </w:trPr>
        <w:tc>
          <w:tcPr>
            <w:tcW w:w="4677" w:type="dxa"/>
          </w:tcPr>
          <w:p w14:paraId="0CA930FA" w14:textId="77777777" w:rsidR="006E10CA" w:rsidRPr="0000549E" w:rsidRDefault="007C1C71" w:rsidP="006E10CA">
            <w:pPr>
              <w:pStyle w:val="a4"/>
              <w:ind w:left="0"/>
              <w:jc w:val="both"/>
              <w:rPr>
                <w:rFonts w:ascii="Times New Roman" w:hAnsi="Times New Roman" w:cs="Times New Roman"/>
              </w:rPr>
            </w:pPr>
            <w:r w:rsidRPr="0000549E">
              <w:rPr>
                <w:rFonts w:ascii="Times New Roman" w:hAnsi="Times New Roman" w:cs="Times New Roman"/>
              </w:rPr>
              <w:t>Максимальное количество этажей</w:t>
            </w:r>
          </w:p>
        </w:tc>
        <w:tc>
          <w:tcPr>
            <w:tcW w:w="4679" w:type="dxa"/>
          </w:tcPr>
          <w:p w14:paraId="51C89773" w14:textId="77777777" w:rsidR="006E10CA" w:rsidRPr="0000549E" w:rsidRDefault="00014C58" w:rsidP="006E10CA">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E10CA" w:rsidRPr="0000549E" w14:paraId="2ECEE2B9" w14:textId="77777777" w:rsidTr="00C54DE0">
        <w:trPr>
          <w:jc w:val="center"/>
        </w:trPr>
        <w:tc>
          <w:tcPr>
            <w:tcW w:w="4677" w:type="dxa"/>
          </w:tcPr>
          <w:p w14:paraId="628016B3"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Общая площадь объекта жилой недвижимости</w:t>
            </w:r>
          </w:p>
        </w:tc>
        <w:tc>
          <w:tcPr>
            <w:tcW w:w="4679" w:type="dxa"/>
          </w:tcPr>
          <w:p w14:paraId="66F3B761" w14:textId="77777777" w:rsidR="006E10CA" w:rsidRPr="0000549E" w:rsidRDefault="00014C58" w:rsidP="009E500C">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roofErr w:type="spellStart"/>
            <w:r w:rsidR="009E500C" w:rsidRPr="0000549E">
              <w:rPr>
                <w:rFonts w:ascii="Times New Roman" w:hAnsi="Times New Roman" w:cs="Times New Roman"/>
              </w:rPr>
              <w:t>кв.м</w:t>
            </w:r>
            <w:proofErr w:type="spellEnd"/>
            <w:r w:rsidR="009E500C" w:rsidRPr="0000549E">
              <w:rPr>
                <w:rFonts w:ascii="Times New Roman" w:hAnsi="Times New Roman" w:cs="Times New Roman"/>
              </w:rPr>
              <w:t>.</w:t>
            </w:r>
          </w:p>
        </w:tc>
      </w:tr>
      <w:tr w:rsidR="006E10CA" w:rsidRPr="0000549E" w14:paraId="24AE9E90" w14:textId="77777777" w:rsidTr="00C54DE0">
        <w:trPr>
          <w:jc w:val="center"/>
        </w:trPr>
        <w:tc>
          <w:tcPr>
            <w:tcW w:w="4677" w:type="dxa"/>
          </w:tcPr>
          <w:p w14:paraId="51DCAEEB"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Материал наружных стен и каркаса объекта</w:t>
            </w:r>
          </w:p>
        </w:tc>
        <w:tc>
          <w:tcPr>
            <w:tcW w:w="4679" w:type="dxa"/>
          </w:tcPr>
          <w:p w14:paraId="1A2F53CD" w14:textId="77777777" w:rsidR="006E10CA" w:rsidRPr="0000549E" w:rsidRDefault="00014C58" w:rsidP="009E500C">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E10CA" w:rsidRPr="0000549E" w14:paraId="71E181C6" w14:textId="77777777" w:rsidTr="00C54DE0">
        <w:trPr>
          <w:jc w:val="center"/>
        </w:trPr>
        <w:tc>
          <w:tcPr>
            <w:tcW w:w="4677" w:type="dxa"/>
          </w:tcPr>
          <w:p w14:paraId="5A05D1E7"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 xml:space="preserve">Материал перекрытий </w:t>
            </w:r>
          </w:p>
        </w:tc>
        <w:tc>
          <w:tcPr>
            <w:tcW w:w="4679" w:type="dxa"/>
          </w:tcPr>
          <w:p w14:paraId="2C5271B9" w14:textId="77777777" w:rsidR="006E10CA" w:rsidRPr="0000549E" w:rsidRDefault="00014C58" w:rsidP="009E500C">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E10CA" w:rsidRPr="0000549E" w14:paraId="1A1429FF" w14:textId="77777777" w:rsidTr="00C54DE0">
        <w:trPr>
          <w:jc w:val="center"/>
        </w:trPr>
        <w:tc>
          <w:tcPr>
            <w:tcW w:w="4677" w:type="dxa"/>
          </w:tcPr>
          <w:p w14:paraId="733C7247"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Класс энергоэффективности</w:t>
            </w:r>
          </w:p>
        </w:tc>
        <w:tc>
          <w:tcPr>
            <w:tcW w:w="4679" w:type="dxa"/>
          </w:tcPr>
          <w:p w14:paraId="70F8F677" w14:textId="77777777" w:rsidR="006E10CA" w:rsidRPr="0000549E" w:rsidRDefault="00014C58" w:rsidP="009E500C">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E10CA" w:rsidRPr="0000549E" w14:paraId="07F4E51D" w14:textId="77777777" w:rsidTr="00C54DE0">
        <w:trPr>
          <w:jc w:val="center"/>
        </w:trPr>
        <w:tc>
          <w:tcPr>
            <w:tcW w:w="4677" w:type="dxa"/>
          </w:tcPr>
          <w:p w14:paraId="129BCB5F" w14:textId="77777777" w:rsidR="006E10CA" w:rsidRPr="0000549E" w:rsidRDefault="006E10CA" w:rsidP="006E10CA">
            <w:pPr>
              <w:pStyle w:val="a4"/>
              <w:ind w:left="0"/>
              <w:jc w:val="both"/>
              <w:rPr>
                <w:rFonts w:ascii="Times New Roman" w:hAnsi="Times New Roman" w:cs="Times New Roman"/>
              </w:rPr>
            </w:pPr>
            <w:r w:rsidRPr="0000549E">
              <w:rPr>
                <w:rFonts w:ascii="Times New Roman" w:hAnsi="Times New Roman" w:cs="Times New Roman"/>
              </w:rPr>
              <w:t>Класс сейсмостойкости</w:t>
            </w:r>
          </w:p>
        </w:tc>
        <w:tc>
          <w:tcPr>
            <w:tcW w:w="4679" w:type="dxa"/>
          </w:tcPr>
          <w:p w14:paraId="7DD5A3AB" w14:textId="77777777" w:rsidR="006E10CA" w:rsidRPr="00133A64" w:rsidRDefault="00014C58" w:rsidP="00133A64">
            <w:pPr>
              <w:jc w:val="center"/>
              <w:rPr>
                <w:rFonts w:ascii="Times New Roman" w:hAnsi="Times New Roman" w:cs="Times New Roman"/>
              </w:rPr>
            </w:pPr>
            <w:r>
              <w:rPr>
                <w:rFonts w:ascii="Times New Roman" w:hAnsi="Times New Roman" w:cs="Times New Roman"/>
              </w:rPr>
              <w:fldChar w:fldCharType="begin">
                <w:ffData>
                  <w:name w:val="ТекстовоеПоле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906451A" w14:textId="77777777" w:rsidR="006E10CA" w:rsidRPr="0000549E" w:rsidRDefault="006E10CA" w:rsidP="00846212">
      <w:pPr>
        <w:pStyle w:val="a4"/>
        <w:spacing w:after="0" w:line="120" w:lineRule="auto"/>
        <w:ind w:left="0"/>
        <w:jc w:val="both"/>
        <w:rPr>
          <w:rFonts w:ascii="Times New Roman" w:hAnsi="Times New Roman" w:cs="Times New Roman"/>
        </w:rPr>
      </w:pPr>
    </w:p>
    <w:p w14:paraId="6095DFCB" w14:textId="77777777" w:rsidR="006E10CA" w:rsidRPr="0000549E" w:rsidRDefault="006E10CA" w:rsidP="0069591B">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 xml:space="preserve">Объект долевого </w:t>
      </w:r>
      <w:r w:rsidR="00C10183" w:rsidRPr="0000549E">
        <w:rPr>
          <w:rFonts w:ascii="Times New Roman" w:hAnsi="Times New Roman" w:cs="Times New Roman"/>
          <w:b/>
        </w:rPr>
        <w:t>строительства</w:t>
      </w:r>
      <w:r w:rsidRPr="0000549E">
        <w:rPr>
          <w:rFonts w:ascii="Times New Roman" w:hAnsi="Times New Roman" w:cs="Times New Roman"/>
        </w:rPr>
        <w:t xml:space="preserve"> – жилое помещение (квартира) – представляет собой структурно </w:t>
      </w:r>
      <w:r w:rsidR="00C10183" w:rsidRPr="0000549E">
        <w:rPr>
          <w:rFonts w:ascii="Times New Roman" w:hAnsi="Times New Roman" w:cs="Times New Roman"/>
        </w:rPr>
        <w:t>обособленное</w:t>
      </w:r>
      <w:r w:rsidRPr="0000549E">
        <w:rPr>
          <w:rFonts w:ascii="Times New Roman" w:hAnsi="Times New Roman" w:cs="Times New Roman"/>
        </w:rPr>
        <w:t xml:space="preserve"> жилое </w:t>
      </w:r>
      <w:r w:rsidR="00C10183" w:rsidRPr="0000549E">
        <w:rPr>
          <w:rFonts w:ascii="Times New Roman" w:hAnsi="Times New Roman" w:cs="Times New Roman"/>
        </w:rPr>
        <w:t>помещение</w:t>
      </w:r>
      <w:r w:rsidRPr="0000549E">
        <w:rPr>
          <w:rFonts w:ascii="Times New Roman" w:hAnsi="Times New Roman" w:cs="Times New Roman"/>
        </w:rPr>
        <w:t xml:space="preserve"> в Объекте жилой недвижимости, а также соответствующая доля в праве собственности на общее имущество Объекта жилой недвижимости, входящее в состав указанного Об</w:t>
      </w:r>
      <w:r w:rsidR="00C10183" w:rsidRPr="0000549E">
        <w:rPr>
          <w:rFonts w:ascii="Times New Roman" w:hAnsi="Times New Roman" w:cs="Times New Roman"/>
        </w:rPr>
        <w:t>ъекта жилой недвижимости и подлежащее передаче Дольщику после получения Застройщиком разрешения на ввод в эксплуатацию Объекта жилой недвижимости, строящегося с привлечением денежных средств Дольщика.</w:t>
      </w:r>
    </w:p>
    <w:p w14:paraId="70B7576B" w14:textId="77777777" w:rsidR="00C10183" w:rsidRPr="0000549E" w:rsidRDefault="00C10183" w:rsidP="00FE34AA">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Основанием для заключения настоящего Договора является</w:t>
      </w:r>
      <w:r w:rsidRPr="0000549E">
        <w:rPr>
          <w:rFonts w:ascii="Times New Roman" w:hAnsi="Times New Roman" w:cs="Times New Roman"/>
        </w:rPr>
        <w:t xml:space="preserve">: </w:t>
      </w:r>
    </w:p>
    <w:p w14:paraId="44A19A8F" w14:textId="77777777" w:rsidR="0069591B" w:rsidRPr="0000549E" w:rsidRDefault="0069591B" w:rsidP="00FE34AA">
      <w:pPr>
        <w:pStyle w:val="a4"/>
        <w:numPr>
          <w:ilvl w:val="2"/>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Разрешение на строительство объекта № </w:t>
      </w:r>
      <w:r w:rsidR="00014C58">
        <w:rPr>
          <w:rFonts w:ascii="Times New Roman" w:hAnsi="Times New Roman" w:cs="Times New Roman"/>
        </w:rPr>
        <w:fldChar w:fldCharType="begin">
          <w:ffData>
            <w:name w:val="ТекстовоеПоле7"/>
            <w:enabled/>
            <w:calcOnExit w:val="0"/>
            <w:textInput/>
          </w:ffData>
        </w:fldChar>
      </w:r>
      <w:bookmarkStart w:id="6" w:name="ТекстовоеПоле7"/>
      <w:r w:rsidR="00014C58">
        <w:rPr>
          <w:rFonts w:ascii="Times New Roman" w:hAnsi="Times New Roman" w:cs="Times New Roman"/>
        </w:rPr>
        <w:instrText xml:space="preserve"> FORMTEXT </w:instrText>
      </w:r>
      <w:r w:rsidR="00014C58">
        <w:rPr>
          <w:rFonts w:ascii="Times New Roman" w:hAnsi="Times New Roman" w:cs="Times New Roman"/>
        </w:rPr>
      </w:r>
      <w:r w:rsidR="00014C58">
        <w:rPr>
          <w:rFonts w:ascii="Times New Roman" w:hAnsi="Times New Roman" w:cs="Times New Roman"/>
        </w:rPr>
        <w:fldChar w:fldCharType="separate"/>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rPr>
        <w:fldChar w:fldCharType="end"/>
      </w:r>
      <w:bookmarkEnd w:id="6"/>
      <w:r w:rsidR="00014C58">
        <w:rPr>
          <w:rFonts w:ascii="Times New Roman" w:hAnsi="Times New Roman" w:cs="Times New Roman"/>
        </w:rPr>
        <w:t xml:space="preserve"> </w:t>
      </w:r>
      <w:r w:rsidRPr="0000549E">
        <w:rPr>
          <w:rFonts w:ascii="Times New Roman" w:hAnsi="Times New Roman" w:cs="Times New Roman"/>
        </w:rPr>
        <w:t xml:space="preserve">выдано </w:t>
      </w:r>
      <w:r w:rsidR="00014C58">
        <w:rPr>
          <w:rFonts w:ascii="Times New Roman" w:hAnsi="Times New Roman" w:cs="Times New Roman"/>
        </w:rPr>
        <w:fldChar w:fldCharType="begin">
          <w:ffData>
            <w:name w:val="ТекстовоеПоле6"/>
            <w:enabled/>
            <w:calcOnExit w:val="0"/>
            <w:textInput/>
          </w:ffData>
        </w:fldChar>
      </w:r>
      <w:r w:rsidR="00014C58">
        <w:rPr>
          <w:rFonts w:ascii="Times New Roman" w:hAnsi="Times New Roman" w:cs="Times New Roman"/>
        </w:rPr>
        <w:instrText xml:space="preserve"> FORMTEXT </w:instrText>
      </w:r>
      <w:r w:rsidR="00014C58">
        <w:rPr>
          <w:rFonts w:ascii="Times New Roman" w:hAnsi="Times New Roman" w:cs="Times New Roman"/>
        </w:rPr>
      </w:r>
      <w:r w:rsidR="00014C58">
        <w:rPr>
          <w:rFonts w:ascii="Times New Roman" w:hAnsi="Times New Roman" w:cs="Times New Roman"/>
        </w:rPr>
        <w:fldChar w:fldCharType="separate"/>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rPr>
        <w:fldChar w:fldCharType="end"/>
      </w:r>
      <w:r w:rsidR="00014C58">
        <w:rPr>
          <w:rFonts w:ascii="Times New Roman" w:hAnsi="Times New Roman" w:cs="Times New Roman"/>
        </w:rPr>
        <w:t xml:space="preserve"> </w:t>
      </w:r>
      <w:r w:rsidRPr="0000549E">
        <w:rPr>
          <w:rFonts w:ascii="Times New Roman" w:hAnsi="Times New Roman" w:cs="Times New Roman"/>
        </w:rPr>
        <w:t>г.</w:t>
      </w:r>
      <w:r w:rsidR="00BA45E4" w:rsidRPr="0000549E">
        <w:rPr>
          <w:rFonts w:ascii="Times New Roman" w:hAnsi="Times New Roman" w:cs="Times New Roman"/>
        </w:rPr>
        <w:t xml:space="preserve"> </w:t>
      </w:r>
      <w:r w:rsidR="00014C58">
        <w:rPr>
          <w:rFonts w:ascii="Times New Roman" w:hAnsi="Times New Roman" w:cs="Times New Roman"/>
        </w:rPr>
        <w:fldChar w:fldCharType="begin">
          <w:ffData>
            <w:name w:val="ТекстовоеПоле6"/>
            <w:enabled/>
            <w:calcOnExit w:val="0"/>
            <w:textInput/>
          </w:ffData>
        </w:fldChar>
      </w:r>
      <w:r w:rsidR="00014C58">
        <w:rPr>
          <w:rFonts w:ascii="Times New Roman" w:hAnsi="Times New Roman" w:cs="Times New Roman"/>
        </w:rPr>
        <w:instrText xml:space="preserve"> FORMTEXT </w:instrText>
      </w:r>
      <w:r w:rsidR="00014C58">
        <w:rPr>
          <w:rFonts w:ascii="Times New Roman" w:hAnsi="Times New Roman" w:cs="Times New Roman"/>
        </w:rPr>
      </w:r>
      <w:r w:rsidR="00014C58">
        <w:rPr>
          <w:rFonts w:ascii="Times New Roman" w:hAnsi="Times New Roman" w:cs="Times New Roman"/>
        </w:rPr>
        <w:fldChar w:fldCharType="separate"/>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noProof/>
        </w:rPr>
        <w:t> </w:t>
      </w:r>
      <w:r w:rsidR="00014C58">
        <w:rPr>
          <w:rFonts w:ascii="Times New Roman" w:hAnsi="Times New Roman" w:cs="Times New Roman"/>
        </w:rPr>
        <w:fldChar w:fldCharType="end"/>
      </w:r>
      <w:r w:rsidR="00BA45E4" w:rsidRPr="0000549E">
        <w:rPr>
          <w:rFonts w:ascii="Times New Roman" w:hAnsi="Times New Roman" w:cs="Times New Roman"/>
        </w:rPr>
        <w:t>.</w:t>
      </w:r>
      <w:r w:rsidRPr="0000549E">
        <w:rPr>
          <w:rFonts w:ascii="Times New Roman" w:hAnsi="Times New Roman" w:cs="Times New Roman"/>
        </w:rPr>
        <w:t xml:space="preserve"> </w:t>
      </w:r>
    </w:p>
    <w:p w14:paraId="06B32F01" w14:textId="4BDADCE1" w:rsidR="0069591B" w:rsidRPr="0000549E" w:rsidRDefault="00FE34AA" w:rsidP="00FE34AA">
      <w:pPr>
        <w:pStyle w:val="a4"/>
        <w:numPr>
          <w:ilvl w:val="2"/>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Объект жилой недвижимости расположен на земельном участке с кадастровым номером </w:t>
      </w:r>
      <w:r w:rsidR="00876758">
        <w:rPr>
          <w:rFonts w:ascii="Times New Roman" w:hAnsi="Times New Roman" w:cs="Times New Roman"/>
        </w:rPr>
        <w:t>33:02:020205:951</w:t>
      </w:r>
      <w:r w:rsidRPr="0000549E">
        <w:rPr>
          <w:rFonts w:ascii="Times New Roman" w:hAnsi="Times New Roman" w:cs="Times New Roman"/>
        </w:rPr>
        <w:t xml:space="preserve">, находящийся в </w:t>
      </w:r>
      <w:r w:rsidR="00876758">
        <w:rPr>
          <w:rFonts w:ascii="Times New Roman" w:hAnsi="Times New Roman" w:cs="Times New Roman"/>
        </w:rPr>
        <w:t>субаренде</w:t>
      </w:r>
      <w:r w:rsidRPr="0000549E">
        <w:rPr>
          <w:rFonts w:ascii="Times New Roman" w:hAnsi="Times New Roman" w:cs="Times New Roman"/>
        </w:rPr>
        <w:t xml:space="preserve"> </w:t>
      </w:r>
      <w:r w:rsidR="009E500C" w:rsidRPr="0000549E">
        <w:rPr>
          <w:rFonts w:ascii="Times New Roman" w:hAnsi="Times New Roman" w:cs="Times New Roman"/>
        </w:rPr>
        <w:t>Застройщика,</w:t>
      </w:r>
      <w:r w:rsidRPr="0000549E">
        <w:rPr>
          <w:rFonts w:ascii="Times New Roman" w:hAnsi="Times New Roman" w:cs="Times New Roman"/>
        </w:rPr>
        <w:t xml:space="preserve"> о чем в Едином государственном реестре прав на недвижимое имущество сделана запись от </w:t>
      </w:r>
      <w:r w:rsidR="009E25C6">
        <w:rPr>
          <w:rFonts w:ascii="Times New Roman" w:hAnsi="Times New Roman" w:cs="Times New Roman"/>
        </w:rPr>
        <w:t>13.02.2024</w:t>
      </w:r>
      <w:r w:rsidR="00065921">
        <w:rPr>
          <w:rFonts w:ascii="Times New Roman" w:hAnsi="Times New Roman" w:cs="Times New Roman"/>
        </w:rPr>
        <w:t xml:space="preserve"> </w:t>
      </w:r>
      <w:r w:rsidRPr="0000549E">
        <w:rPr>
          <w:rFonts w:ascii="Times New Roman" w:hAnsi="Times New Roman" w:cs="Times New Roman"/>
        </w:rPr>
        <w:t xml:space="preserve">г. за № </w:t>
      </w:r>
      <w:r w:rsidR="009E25C6" w:rsidRPr="009E25C6">
        <w:rPr>
          <w:rFonts w:ascii="Times New Roman" w:hAnsi="Times New Roman" w:cs="Times New Roman"/>
        </w:rPr>
        <w:t>33:02:020205:951-33/054/2024-3</w:t>
      </w:r>
      <w:r w:rsidRPr="0000549E">
        <w:rPr>
          <w:rFonts w:ascii="Times New Roman" w:hAnsi="Times New Roman" w:cs="Times New Roman"/>
        </w:rPr>
        <w:t>.</w:t>
      </w:r>
    </w:p>
    <w:p w14:paraId="231EDEAE" w14:textId="77777777" w:rsidR="00FE34AA" w:rsidRPr="0000549E" w:rsidRDefault="005566A8" w:rsidP="006E2BCA">
      <w:pPr>
        <w:pStyle w:val="a4"/>
        <w:numPr>
          <w:ilvl w:val="2"/>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b/>
        </w:rPr>
        <w:t>Проектная декларация</w:t>
      </w:r>
      <w:r w:rsidRPr="0000549E">
        <w:rPr>
          <w:rFonts w:ascii="Times New Roman" w:hAnsi="Times New Roman" w:cs="Times New Roman"/>
        </w:rPr>
        <w:t xml:space="preserve"> – официальный документ, включающий в себя информацию о Застройщике и о проекте строительства. Проектная декларация, а также изменения в проектную декларацию размещаются Застройщиком на </w:t>
      </w:r>
      <w:r w:rsidR="00BA45E4" w:rsidRPr="0000549E">
        <w:rPr>
          <w:rFonts w:ascii="Times New Roman" w:hAnsi="Times New Roman" w:cs="Times New Roman"/>
        </w:rPr>
        <w:t xml:space="preserve">официальном сайте </w:t>
      </w:r>
      <w:hyperlink r:id="rId6" w:history="1">
        <w:r w:rsidR="006E2BCA" w:rsidRPr="0000549E">
          <w:rPr>
            <w:rStyle w:val="a5"/>
            <w:rFonts w:ascii="Times New Roman" w:hAnsi="Times New Roman" w:cs="Times New Roman"/>
          </w:rPr>
          <w:t>https://наш.дом.рф</w:t>
        </w:r>
      </w:hyperlink>
      <w:r w:rsidR="006E2BCA" w:rsidRPr="0000549E">
        <w:rPr>
          <w:rFonts w:ascii="Times New Roman" w:hAnsi="Times New Roman" w:cs="Times New Roman"/>
        </w:rPr>
        <w:t xml:space="preserve">, </w:t>
      </w:r>
      <w:r w:rsidRPr="0000549E">
        <w:rPr>
          <w:rFonts w:ascii="Times New Roman" w:hAnsi="Times New Roman" w:cs="Times New Roman"/>
        </w:rPr>
        <w:t xml:space="preserve">в </w:t>
      </w:r>
      <w:r w:rsidR="000B593C" w:rsidRPr="0000549E">
        <w:rPr>
          <w:rFonts w:ascii="Times New Roman" w:hAnsi="Times New Roman" w:cs="Times New Roman"/>
        </w:rPr>
        <w:t>Единой информационной системе жилищного строительства (ЕИСЖС)</w:t>
      </w:r>
      <w:r w:rsidRPr="0000549E">
        <w:rPr>
          <w:rFonts w:ascii="Times New Roman" w:hAnsi="Times New Roman" w:cs="Times New Roman"/>
        </w:rPr>
        <w:t>, в сроки, установленные законодательством Российской Федерации.</w:t>
      </w:r>
    </w:p>
    <w:p w14:paraId="72517E38" w14:textId="77777777" w:rsidR="00FE34AA" w:rsidRPr="0000549E" w:rsidRDefault="00FE34AA" w:rsidP="00FE34AA">
      <w:pPr>
        <w:pStyle w:val="a4"/>
        <w:numPr>
          <w:ilvl w:val="2"/>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640F59" w14:textId="77777777" w:rsidR="005A2A64" w:rsidRPr="0000549E" w:rsidRDefault="005A2A64" w:rsidP="00846212">
      <w:pPr>
        <w:pStyle w:val="a4"/>
        <w:spacing w:after="0" w:line="120" w:lineRule="auto"/>
        <w:ind w:left="0"/>
        <w:jc w:val="both"/>
        <w:rPr>
          <w:rFonts w:ascii="Times New Roman" w:hAnsi="Times New Roman" w:cs="Times New Roman"/>
        </w:rPr>
      </w:pPr>
    </w:p>
    <w:p w14:paraId="08AD9D7B" w14:textId="77777777" w:rsidR="005A2A64" w:rsidRPr="0000549E" w:rsidRDefault="005A2A64" w:rsidP="00876758">
      <w:pPr>
        <w:pStyle w:val="a4"/>
        <w:numPr>
          <w:ilvl w:val="0"/>
          <w:numId w:val="1"/>
        </w:numPr>
        <w:spacing w:after="0" w:line="240" w:lineRule="auto"/>
        <w:ind w:left="0" w:firstLine="0"/>
        <w:jc w:val="center"/>
        <w:rPr>
          <w:rFonts w:ascii="Times New Roman" w:hAnsi="Times New Roman" w:cs="Times New Roman"/>
        </w:rPr>
      </w:pPr>
      <w:r w:rsidRPr="0000549E">
        <w:rPr>
          <w:rFonts w:ascii="Times New Roman" w:hAnsi="Times New Roman" w:cs="Times New Roman"/>
          <w:b/>
        </w:rPr>
        <w:t>ПРЕДМЕТ ДОГОВОРА</w:t>
      </w:r>
    </w:p>
    <w:p w14:paraId="077F2A7D" w14:textId="13B7C561" w:rsidR="005A2A64" w:rsidRPr="0000549E" w:rsidRDefault="00C51FF2" w:rsidP="000B593C">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Застройщик обязуется в предусмотренный договором срок своими силами и (или) с привлечением других лиц построить Объект жилой невидимости и после получения разрешения на ввод в эксплуатацию передать Участнику долевого строительства Объект долевого строительства, а Участник обязуется уплатить обусловленную настоящим Договором цену и принять объект долевого строительства.</w:t>
      </w:r>
    </w:p>
    <w:p w14:paraId="348DB6BB" w14:textId="77777777" w:rsidR="00C51FF2" w:rsidRDefault="00C51FF2" w:rsidP="000B593C">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Объектом долевого строительства является: </w:t>
      </w:r>
    </w:p>
    <w:tbl>
      <w:tblPr>
        <w:tblStyle w:val="a3"/>
        <w:tblW w:w="9356" w:type="dxa"/>
        <w:tblInd w:w="675" w:type="dxa"/>
        <w:tblLook w:val="04A0" w:firstRow="1" w:lastRow="0" w:firstColumn="1" w:lastColumn="0" w:noHBand="0" w:noVBand="1"/>
      </w:tblPr>
      <w:tblGrid>
        <w:gridCol w:w="4678"/>
        <w:gridCol w:w="4678"/>
      </w:tblGrid>
      <w:tr w:rsidR="00EB5984" w14:paraId="7F7C77D9" w14:textId="77777777" w:rsidTr="00EB5984">
        <w:tc>
          <w:tcPr>
            <w:tcW w:w="4678" w:type="dxa"/>
            <w:vAlign w:val="center"/>
          </w:tcPr>
          <w:p w14:paraId="3BA7FC0D" w14:textId="77777777" w:rsidR="00231B8D" w:rsidRPr="0000549E" w:rsidRDefault="00231B8D" w:rsidP="00231B8D">
            <w:pPr>
              <w:pStyle w:val="a4"/>
              <w:ind w:left="0"/>
              <w:jc w:val="center"/>
              <w:rPr>
                <w:rFonts w:ascii="Times New Roman" w:hAnsi="Times New Roman" w:cs="Times New Roman"/>
                <w:b/>
              </w:rPr>
            </w:pPr>
            <w:r w:rsidRPr="0000549E">
              <w:rPr>
                <w:rFonts w:ascii="Times New Roman" w:hAnsi="Times New Roman" w:cs="Times New Roman"/>
                <w:b/>
              </w:rPr>
              <w:t>Наименование характеристики</w:t>
            </w:r>
          </w:p>
        </w:tc>
        <w:tc>
          <w:tcPr>
            <w:tcW w:w="4678" w:type="dxa"/>
            <w:vAlign w:val="center"/>
          </w:tcPr>
          <w:p w14:paraId="367D4994" w14:textId="77777777" w:rsidR="00231B8D" w:rsidRPr="0000549E" w:rsidRDefault="00231B8D" w:rsidP="00231B8D">
            <w:pPr>
              <w:pStyle w:val="a4"/>
              <w:ind w:left="0"/>
              <w:jc w:val="center"/>
              <w:rPr>
                <w:rFonts w:ascii="Times New Roman" w:hAnsi="Times New Roman" w:cs="Times New Roman"/>
                <w:b/>
              </w:rPr>
            </w:pPr>
            <w:r w:rsidRPr="0000549E">
              <w:rPr>
                <w:rFonts w:ascii="Times New Roman" w:hAnsi="Times New Roman" w:cs="Times New Roman"/>
                <w:b/>
              </w:rPr>
              <w:t>Описание характеристики</w:t>
            </w:r>
          </w:p>
        </w:tc>
      </w:tr>
      <w:tr w:rsidR="00501EBF" w14:paraId="37A62A55" w14:textId="77777777" w:rsidTr="00EB5984">
        <w:tc>
          <w:tcPr>
            <w:tcW w:w="4678" w:type="dxa"/>
            <w:vAlign w:val="center"/>
          </w:tcPr>
          <w:p w14:paraId="650EABCD" w14:textId="77777777" w:rsidR="00501EBF" w:rsidRDefault="00501EBF" w:rsidP="007B0C3F">
            <w:pPr>
              <w:pStyle w:val="a4"/>
              <w:ind w:left="0"/>
              <w:jc w:val="both"/>
              <w:rPr>
                <w:rFonts w:ascii="Times New Roman" w:hAnsi="Times New Roman" w:cs="Times New Roman"/>
              </w:rPr>
            </w:pPr>
            <w:r>
              <w:rPr>
                <w:rFonts w:ascii="Times New Roman" w:hAnsi="Times New Roman" w:cs="Times New Roman"/>
              </w:rPr>
              <w:lastRenderedPageBreak/>
              <w:t>Строительный номер квартиры</w:t>
            </w:r>
          </w:p>
        </w:tc>
        <w:tc>
          <w:tcPr>
            <w:tcW w:w="4678" w:type="dxa"/>
            <w:vAlign w:val="center"/>
          </w:tcPr>
          <w:p w14:paraId="7EE1CDEE" w14:textId="77777777" w:rsidR="00501EBF" w:rsidRPr="007B0C3F" w:rsidRDefault="00501EBF" w:rsidP="00231B8D">
            <w:pPr>
              <w:pStyle w:val="a4"/>
              <w:ind w:left="0"/>
              <w:jc w:val="center"/>
              <w:rPr>
                <w:rFonts w:ascii="Times New Roman" w:hAnsi="Times New Roman" w:cs="Times New Roman"/>
                <w:bCs/>
              </w:rPr>
            </w:pPr>
            <w:r>
              <w:rPr>
                <w:rFonts w:ascii="Times New Roman" w:hAnsi="Times New Roman" w:cs="Times New Roman"/>
                <w:bCs/>
              </w:rPr>
              <w:fldChar w:fldCharType="begin">
                <w:ffData>
                  <w:name w:val="ТекстовоеПоле16"/>
                  <w:enabled/>
                  <w:calcOnExit w:val="0"/>
                  <w:textInput/>
                </w:ffData>
              </w:fldChar>
            </w:r>
            <w:bookmarkStart w:id="7" w:name="ТекстовоеПоле16"/>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bookmarkEnd w:id="7"/>
          </w:p>
        </w:tc>
      </w:tr>
      <w:tr w:rsidR="00EB5984" w14:paraId="3AEE9FF8" w14:textId="77777777" w:rsidTr="00EB5984">
        <w:tc>
          <w:tcPr>
            <w:tcW w:w="4678" w:type="dxa"/>
            <w:vAlign w:val="center"/>
          </w:tcPr>
          <w:p w14:paraId="7CB2D6EB" w14:textId="77777777" w:rsidR="00231B8D" w:rsidRDefault="007B0C3F" w:rsidP="007B0C3F">
            <w:pPr>
              <w:pStyle w:val="a4"/>
              <w:ind w:left="0"/>
              <w:jc w:val="both"/>
              <w:rPr>
                <w:rFonts w:ascii="Times New Roman" w:hAnsi="Times New Roman" w:cs="Times New Roman"/>
              </w:rPr>
            </w:pPr>
            <w:r>
              <w:rPr>
                <w:rFonts w:ascii="Times New Roman" w:hAnsi="Times New Roman" w:cs="Times New Roman"/>
              </w:rPr>
              <w:t>Количество комнат в квартире</w:t>
            </w:r>
          </w:p>
        </w:tc>
        <w:tc>
          <w:tcPr>
            <w:tcW w:w="4678" w:type="dxa"/>
            <w:vAlign w:val="center"/>
          </w:tcPr>
          <w:p w14:paraId="73EBDF9E" w14:textId="77777777" w:rsidR="00231B8D" w:rsidRPr="007B0C3F" w:rsidRDefault="007B0C3F" w:rsidP="00231B8D">
            <w:pPr>
              <w:pStyle w:val="a4"/>
              <w:ind w:left="0"/>
              <w:jc w:val="center"/>
              <w:rPr>
                <w:rFonts w:ascii="Times New Roman" w:hAnsi="Times New Roman" w:cs="Times New Roman"/>
                <w:bCs/>
              </w:rPr>
            </w:pPr>
            <w:r w:rsidRPr="007B0C3F">
              <w:rPr>
                <w:rFonts w:ascii="Times New Roman" w:hAnsi="Times New Roman" w:cs="Times New Roman"/>
                <w:bCs/>
              </w:rPr>
              <w:fldChar w:fldCharType="begin">
                <w:ffData>
                  <w:name w:val="ТекстовоеПоле10"/>
                  <w:enabled/>
                  <w:calcOnExit w:val="0"/>
                  <w:textInput/>
                </w:ffData>
              </w:fldChar>
            </w:r>
            <w:bookmarkStart w:id="8" w:name="ТекстовоеПоле10"/>
            <w:r w:rsidRPr="007B0C3F">
              <w:rPr>
                <w:rFonts w:ascii="Times New Roman" w:hAnsi="Times New Roman" w:cs="Times New Roman"/>
                <w:bCs/>
              </w:rPr>
              <w:instrText xml:space="preserve"> FORMTEXT </w:instrText>
            </w:r>
            <w:r w:rsidRPr="007B0C3F">
              <w:rPr>
                <w:rFonts w:ascii="Times New Roman" w:hAnsi="Times New Roman" w:cs="Times New Roman"/>
                <w:bCs/>
              </w:rPr>
            </w:r>
            <w:r w:rsidRPr="007B0C3F">
              <w:rPr>
                <w:rFonts w:ascii="Times New Roman" w:hAnsi="Times New Roman" w:cs="Times New Roman"/>
                <w:bCs/>
              </w:rPr>
              <w:fldChar w:fldCharType="separate"/>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rPr>
              <w:fldChar w:fldCharType="end"/>
            </w:r>
            <w:bookmarkEnd w:id="8"/>
          </w:p>
        </w:tc>
      </w:tr>
      <w:tr w:rsidR="00501EBF" w14:paraId="4FD5DB7C" w14:textId="77777777" w:rsidTr="00EB5984">
        <w:tc>
          <w:tcPr>
            <w:tcW w:w="4678" w:type="dxa"/>
            <w:vAlign w:val="center"/>
          </w:tcPr>
          <w:p w14:paraId="6F7BB266"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Н</w:t>
            </w:r>
            <w:r w:rsidRPr="007819BC">
              <w:rPr>
                <w:rFonts w:ascii="Times New Roman" w:hAnsi="Times New Roman" w:cs="Times New Roman"/>
              </w:rPr>
              <w:t>азначение</w:t>
            </w:r>
          </w:p>
        </w:tc>
        <w:tc>
          <w:tcPr>
            <w:tcW w:w="4678" w:type="dxa"/>
            <w:vAlign w:val="center"/>
          </w:tcPr>
          <w:p w14:paraId="7777F3EE" w14:textId="77777777" w:rsidR="00501EBF" w:rsidRPr="007B0C3F" w:rsidRDefault="00501EBF" w:rsidP="00501EBF">
            <w:pPr>
              <w:pStyle w:val="a4"/>
              <w:ind w:left="0"/>
              <w:jc w:val="center"/>
              <w:rPr>
                <w:rFonts w:ascii="Times New Roman" w:hAnsi="Times New Roman" w:cs="Times New Roman"/>
                <w:b/>
                <w:bCs/>
              </w:rPr>
            </w:pPr>
            <w:r w:rsidRPr="007819BC">
              <w:rPr>
                <w:rFonts w:ascii="Times New Roman" w:hAnsi="Times New Roman" w:cs="Times New Roman"/>
              </w:rPr>
              <w:t>жилое помещение</w:t>
            </w:r>
          </w:p>
        </w:tc>
      </w:tr>
      <w:tr w:rsidR="00501EBF" w14:paraId="4F4F71CB" w14:textId="77777777" w:rsidTr="00EB5984">
        <w:tc>
          <w:tcPr>
            <w:tcW w:w="4678" w:type="dxa"/>
            <w:vAlign w:val="center"/>
          </w:tcPr>
          <w:p w14:paraId="5A51FEC9"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Номер подъезда</w:t>
            </w:r>
          </w:p>
        </w:tc>
        <w:tc>
          <w:tcPr>
            <w:tcW w:w="4678" w:type="dxa"/>
            <w:vAlign w:val="center"/>
          </w:tcPr>
          <w:p w14:paraId="16A83D96" w14:textId="77777777" w:rsidR="00501EBF" w:rsidRDefault="008175BF" w:rsidP="00501EBF">
            <w:pPr>
              <w:pStyle w:val="a4"/>
              <w:ind w:left="0"/>
              <w:jc w:val="center"/>
              <w:rPr>
                <w:rFonts w:ascii="Times New Roman" w:hAnsi="Times New Roman" w:cs="Times New Roman"/>
              </w:rPr>
            </w:pPr>
            <w:r w:rsidRPr="007B0C3F">
              <w:rPr>
                <w:rFonts w:ascii="Times New Roman" w:hAnsi="Times New Roman" w:cs="Times New Roman"/>
                <w:bCs/>
              </w:rPr>
              <w:fldChar w:fldCharType="begin">
                <w:ffData>
                  <w:name w:val="ТекстовоеПоле10"/>
                  <w:enabled/>
                  <w:calcOnExit w:val="0"/>
                  <w:textInput/>
                </w:ffData>
              </w:fldChar>
            </w:r>
            <w:r w:rsidRPr="007B0C3F">
              <w:rPr>
                <w:rFonts w:ascii="Times New Roman" w:hAnsi="Times New Roman" w:cs="Times New Roman"/>
                <w:bCs/>
              </w:rPr>
              <w:instrText xml:space="preserve"> FORMTEXT </w:instrText>
            </w:r>
            <w:r w:rsidRPr="007B0C3F">
              <w:rPr>
                <w:rFonts w:ascii="Times New Roman" w:hAnsi="Times New Roman" w:cs="Times New Roman"/>
                <w:bCs/>
              </w:rPr>
            </w:r>
            <w:r w:rsidRPr="007B0C3F">
              <w:rPr>
                <w:rFonts w:ascii="Times New Roman" w:hAnsi="Times New Roman" w:cs="Times New Roman"/>
                <w:bCs/>
              </w:rPr>
              <w:fldChar w:fldCharType="separate"/>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rPr>
              <w:fldChar w:fldCharType="end"/>
            </w:r>
          </w:p>
        </w:tc>
      </w:tr>
      <w:tr w:rsidR="00501EBF" w14:paraId="49CBD709" w14:textId="77777777" w:rsidTr="00EB5984">
        <w:tc>
          <w:tcPr>
            <w:tcW w:w="4678" w:type="dxa"/>
            <w:vAlign w:val="center"/>
          </w:tcPr>
          <w:p w14:paraId="35CD4B78"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Номер этажа</w:t>
            </w:r>
          </w:p>
        </w:tc>
        <w:tc>
          <w:tcPr>
            <w:tcW w:w="4678" w:type="dxa"/>
            <w:vAlign w:val="center"/>
          </w:tcPr>
          <w:p w14:paraId="1FD50274" w14:textId="77777777" w:rsidR="00501EBF" w:rsidRDefault="008175BF" w:rsidP="00501EBF">
            <w:pPr>
              <w:pStyle w:val="a4"/>
              <w:ind w:left="0"/>
              <w:jc w:val="center"/>
              <w:rPr>
                <w:rFonts w:ascii="Times New Roman" w:hAnsi="Times New Roman" w:cs="Times New Roman"/>
              </w:rPr>
            </w:pPr>
            <w:r w:rsidRPr="007B0C3F">
              <w:rPr>
                <w:rFonts w:ascii="Times New Roman" w:hAnsi="Times New Roman" w:cs="Times New Roman"/>
                <w:bCs/>
              </w:rPr>
              <w:fldChar w:fldCharType="begin">
                <w:ffData>
                  <w:name w:val="ТекстовоеПоле10"/>
                  <w:enabled/>
                  <w:calcOnExit w:val="0"/>
                  <w:textInput/>
                </w:ffData>
              </w:fldChar>
            </w:r>
            <w:r w:rsidRPr="007B0C3F">
              <w:rPr>
                <w:rFonts w:ascii="Times New Roman" w:hAnsi="Times New Roman" w:cs="Times New Roman"/>
                <w:bCs/>
              </w:rPr>
              <w:instrText xml:space="preserve"> FORMTEXT </w:instrText>
            </w:r>
            <w:r w:rsidRPr="007B0C3F">
              <w:rPr>
                <w:rFonts w:ascii="Times New Roman" w:hAnsi="Times New Roman" w:cs="Times New Roman"/>
                <w:bCs/>
              </w:rPr>
            </w:r>
            <w:r w:rsidRPr="007B0C3F">
              <w:rPr>
                <w:rFonts w:ascii="Times New Roman" w:hAnsi="Times New Roman" w:cs="Times New Roman"/>
                <w:bCs/>
              </w:rPr>
              <w:fldChar w:fldCharType="separate"/>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rPr>
              <w:fldChar w:fldCharType="end"/>
            </w:r>
          </w:p>
        </w:tc>
      </w:tr>
      <w:tr w:rsidR="00EB5984" w14:paraId="4F18BDC2" w14:textId="77777777" w:rsidTr="00EB5984">
        <w:tc>
          <w:tcPr>
            <w:tcW w:w="4678" w:type="dxa"/>
            <w:vAlign w:val="center"/>
          </w:tcPr>
          <w:p w14:paraId="2C054545"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Площадь комнат</w:t>
            </w:r>
          </w:p>
        </w:tc>
        <w:tc>
          <w:tcPr>
            <w:tcW w:w="4678" w:type="dxa"/>
            <w:vAlign w:val="center"/>
          </w:tcPr>
          <w:p w14:paraId="613F291A" w14:textId="77777777" w:rsidR="00501EBF" w:rsidRDefault="00501EBF" w:rsidP="00501EBF">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11"/>
                  <w:enabled/>
                  <w:calcOnExit w:val="0"/>
                  <w:textInput/>
                </w:ffData>
              </w:fldChar>
            </w:r>
            <w:bookmarkStart w:id="9" w:name="ТекстовоеПоле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 xml:space="preserve"> </w:t>
            </w:r>
            <w:proofErr w:type="spellStart"/>
            <w:r w:rsidRPr="007819BC">
              <w:rPr>
                <w:rFonts w:ascii="Times New Roman" w:hAnsi="Times New Roman" w:cs="Times New Roman"/>
              </w:rPr>
              <w:t>кв.м</w:t>
            </w:r>
            <w:proofErr w:type="spellEnd"/>
            <w:r w:rsidRPr="007819BC">
              <w:rPr>
                <w:rFonts w:ascii="Times New Roman" w:hAnsi="Times New Roman" w:cs="Times New Roman"/>
              </w:rPr>
              <w:t>.</w:t>
            </w:r>
          </w:p>
        </w:tc>
      </w:tr>
      <w:tr w:rsidR="00501EBF" w14:paraId="5786FDF8" w14:textId="77777777" w:rsidTr="00EB5984">
        <w:tc>
          <w:tcPr>
            <w:tcW w:w="4678" w:type="dxa"/>
            <w:vAlign w:val="center"/>
          </w:tcPr>
          <w:p w14:paraId="0334AA3A"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Общая ориентировочная площадь с холодными помещениями</w:t>
            </w:r>
          </w:p>
        </w:tc>
        <w:tc>
          <w:tcPr>
            <w:tcW w:w="4678" w:type="dxa"/>
            <w:vAlign w:val="center"/>
          </w:tcPr>
          <w:p w14:paraId="16731205" w14:textId="77777777" w:rsidR="00501EBF" w:rsidRDefault="00501EBF" w:rsidP="00501EBF">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15"/>
                  <w:enabled/>
                  <w:calcOnExit w:val="0"/>
                  <w:textInput/>
                </w:ffData>
              </w:fldChar>
            </w:r>
            <w:bookmarkStart w:id="10" w:name="ТекстовоеПоле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r>
              <w:rPr>
                <w:rFonts w:ascii="Times New Roman" w:hAnsi="Times New Roman" w:cs="Times New Roman"/>
              </w:rPr>
              <w:t xml:space="preserve"> </w:t>
            </w:r>
            <w:proofErr w:type="spellStart"/>
            <w:r>
              <w:rPr>
                <w:rFonts w:ascii="Times New Roman" w:hAnsi="Times New Roman" w:cs="Times New Roman"/>
              </w:rPr>
              <w:t>кв.м</w:t>
            </w:r>
            <w:proofErr w:type="spellEnd"/>
            <w:r>
              <w:rPr>
                <w:rFonts w:ascii="Times New Roman" w:hAnsi="Times New Roman" w:cs="Times New Roman"/>
              </w:rPr>
              <w:t>.</w:t>
            </w:r>
          </w:p>
        </w:tc>
      </w:tr>
      <w:tr w:rsidR="00501EBF" w14:paraId="26A39466" w14:textId="77777777" w:rsidTr="00EB5984">
        <w:tc>
          <w:tcPr>
            <w:tcW w:w="4678" w:type="dxa"/>
            <w:vAlign w:val="center"/>
          </w:tcPr>
          <w:p w14:paraId="70C9EDC1"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Общая ориентировочная площадь без холодных помещений</w:t>
            </w:r>
          </w:p>
        </w:tc>
        <w:tc>
          <w:tcPr>
            <w:tcW w:w="4678" w:type="dxa"/>
            <w:vAlign w:val="center"/>
          </w:tcPr>
          <w:p w14:paraId="0DB2FD14" w14:textId="77777777" w:rsidR="00501EBF" w:rsidRDefault="00501EBF" w:rsidP="00501EBF">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кв.м</w:t>
            </w:r>
            <w:proofErr w:type="spellEnd"/>
            <w:r>
              <w:rPr>
                <w:rFonts w:ascii="Times New Roman" w:hAnsi="Times New Roman" w:cs="Times New Roman"/>
              </w:rPr>
              <w:t>.</w:t>
            </w:r>
          </w:p>
        </w:tc>
      </w:tr>
      <w:tr w:rsidR="00501EBF" w14:paraId="6B6F0283" w14:textId="77777777" w:rsidTr="00EB5984">
        <w:tc>
          <w:tcPr>
            <w:tcW w:w="4678" w:type="dxa"/>
            <w:vAlign w:val="center"/>
          </w:tcPr>
          <w:p w14:paraId="6C80E65E"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Количество помещений вспомогательного использования</w:t>
            </w:r>
          </w:p>
        </w:tc>
        <w:tc>
          <w:tcPr>
            <w:tcW w:w="4678" w:type="dxa"/>
            <w:vAlign w:val="center"/>
          </w:tcPr>
          <w:p w14:paraId="281291C5" w14:textId="77777777" w:rsidR="00501EBF" w:rsidRDefault="008175BF" w:rsidP="00501EBF">
            <w:pPr>
              <w:pStyle w:val="a4"/>
              <w:ind w:left="0"/>
              <w:jc w:val="center"/>
              <w:rPr>
                <w:rFonts w:ascii="Times New Roman" w:hAnsi="Times New Roman" w:cs="Times New Roman"/>
              </w:rPr>
            </w:pPr>
            <w:r w:rsidRPr="007B0C3F">
              <w:rPr>
                <w:rFonts w:ascii="Times New Roman" w:hAnsi="Times New Roman" w:cs="Times New Roman"/>
                <w:bCs/>
              </w:rPr>
              <w:fldChar w:fldCharType="begin">
                <w:ffData>
                  <w:name w:val="ТекстовоеПоле10"/>
                  <w:enabled/>
                  <w:calcOnExit w:val="0"/>
                  <w:textInput/>
                </w:ffData>
              </w:fldChar>
            </w:r>
            <w:r w:rsidRPr="007B0C3F">
              <w:rPr>
                <w:rFonts w:ascii="Times New Roman" w:hAnsi="Times New Roman" w:cs="Times New Roman"/>
                <w:bCs/>
              </w:rPr>
              <w:instrText xml:space="preserve"> FORMTEXT </w:instrText>
            </w:r>
            <w:r w:rsidRPr="007B0C3F">
              <w:rPr>
                <w:rFonts w:ascii="Times New Roman" w:hAnsi="Times New Roman" w:cs="Times New Roman"/>
                <w:bCs/>
              </w:rPr>
            </w:r>
            <w:r w:rsidRPr="007B0C3F">
              <w:rPr>
                <w:rFonts w:ascii="Times New Roman" w:hAnsi="Times New Roman" w:cs="Times New Roman"/>
                <w:bCs/>
              </w:rPr>
              <w:fldChar w:fldCharType="separate"/>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noProof/>
              </w:rPr>
              <w:t> </w:t>
            </w:r>
            <w:r w:rsidRPr="007B0C3F">
              <w:rPr>
                <w:rFonts w:ascii="Times New Roman" w:hAnsi="Times New Roman" w:cs="Times New Roman"/>
                <w:bCs/>
              </w:rPr>
              <w:fldChar w:fldCharType="end"/>
            </w:r>
          </w:p>
        </w:tc>
      </w:tr>
      <w:tr w:rsidR="00501EBF" w14:paraId="17685EDE" w14:textId="77777777" w:rsidTr="00EB5984">
        <w:tc>
          <w:tcPr>
            <w:tcW w:w="4678" w:type="dxa"/>
            <w:vAlign w:val="center"/>
          </w:tcPr>
          <w:p w14:paraId="1CC05487" w14:textId="77777777" w:rsidR="00501EBF" w:rsidRDefault="00501EBF" w:rsidP="00501EBF">
            <w:pPr>
              <w:pStyle w:val="a4"/>
              <w:ind w:left="0"/>
              <w:jc w:val="both"/>
              <w:rPr>
                <w:rFonts w:ascii="Times New Roman" w:hAnsi="Times New Roman" w:cs="Times New Roman"/>
              </w:rPr>
            </w:pPr>
            <w:r>
              <w:rPr>
                <w:rFonts w:ascii="Times New Roman" w:hAnsi="Times New Roman" w:cs="Times New Roman"/>
              </w:rPr>
              <w:t>Площадь помещений вспомогательного использования</w:t>
            </w:r>
          </w:p>
        </w:tc>
        <w:tc>
          <w:tcPr>
            <w:tcW w:w="4678" w:type="dxa"/>
            <w:vAlign w:val="center"/>
          </w:tcPr>
          <w:p w14:paraId="197778F7" w14:textId="77777777" w:rsidR="00501EBF" w:rsidRDefault="00501EBF" w:rsidP="00501EBF">
            <w:pPr>
              <w:pStyle w:val="a4"/>
              <w:ind w:left="0"/>
              <w:jc w:val="center"/>
              <w:rPr>
                <w:rFonts w:ascii="Times New Roman" w:hAnsi="Times New Roman" w:cs="Times New Roman"/>
              </w:rPr>
            </w:pPr>
            <w:r>
              <w:rPr>
                <w:rFonts w:ascii="Times New Roman" w:hAnsi="Times New Roman" w:cs="Times New Roman"/>
              </w:rPr>
              <w:fldChar w:fldCharType="begin">
                <w:ffData>
                  <w:name w:val="ТекстовоеПоле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кв.м</w:t>
            </w:r>
            <w:proofErr w:type="spellEnd"/>
            <w:r>
              <w:rPr>
                <w:rFonts w:ascii="Times New Roman" w:hAnsi="Times New Roman" w:cs="Times New Roman"/>
              </w:rPr>
              <w:t>.</w:t>
            </w:r>
          </w:p>
        </w:tc>
      </w:tr>
    </w:tbl>
    <w:p w14:paraId="1A0C3AE6" w14:textId="47090F5D" w:rsidR="00231B8D" w:rsidRPr="0000549E" w:rsidRDefault="00501EBF" w:rsidP="008175BF">
      <w:pPr>
        <w:pStyle w:val="a4"/>
        <w:spacing w:after="0" w:line="240" w:lineRule="auto"/>
        <w:ind w:left="0" w:firstLine="567"/>
        <w:jc w:val="both"/>
        <w:rPr>
          <w:rFonts w:ascii="Times New Roman" w:hAnsi="Times New Roman" w:cs="Times New Roman"/>
        </w:rPr>
      </w:pPr>
      <w:r>
        <w:rPr>
          <w:rFonts w:ascii="Times New Roman" w:hAnsi="Times New Roman" w:cs="Times New Roman"/>
        </w:rPr>
        <w:t xml:space="preserve">Площадь </w:t>
      </w:r>
      <w:r w:rsidR="005B6475">
        <w:rPr>
          <w:rFonts w:ascii="Times New Roman" w:hAnsi="Times New Roman" w:cs="Times New Roman"/>
        </w:rPr>
        <w:t>балконов / террас</w:t>
      </w:r>
      <w:r>
        <w:rPr>
          <w:rFonts w:ascii="Times New Roman" w:hAnsi="Times New Roman" w:cs="Times New Roman"/>
        </w:rPr>
        <w:t xml:space="preserve"> рассчитана с коэффициентом </w:t>
      </w:r>
      <w:r w:rsidR="005B6475">
        <w:rPr>
          <w:rFonts w:ascii="Times New Roman" w:hAnsi="Times New Roman" w:cs="Times New Roman"/>
        </w:rPr>
        <w:t>0,3, лоджий с коэффициентом 0,5 – в случае наличия таковых</w:t>
      </w:r>
      <w:r>
        <w:rPr>
          <w:rFonts w:ascii="Times New Roman" w:hAnsi="Times New Roman" w:cs="Times New Roman"/>
        </w:rPr>
        <w:t>.</w:t>
      </w:r>
    </w:p>
    <w:p w14:paraId="623C51A2" w14:textId="77777777" w:rsidR="000B593C" w:rsidRPr="0000549E" w:rsidRDefault="000B593C"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Описание объекта долевого строительства с указанием его местоположения на плане строящегося Объекта жилой недвижимости и ориентировочной площади объекта долевого строительства приводится в Приложении № 1 к настоящему Договору.</w:t>
      </w:r>
    </w:p>
    <w:p w14:paraId="3F14AA04" w14:textId="77777777" w:rsidR="000B593C" w:rsidRPr="0000549E" w:rsidRDefault="005566A8"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Общая и жилая площади, а также номер квартиры</w:t>
      </w:r>
      <w:r w:rsidR="004859ED">
        <w:rPr>
          <w:rFonts w:ascii="Times New Roman" w:hAnsi="Times New Roman" w:cs="Times New Roman"/>
        </w:rPr>
        <w:t>,</w:t>
      </w:r>
      <w:r w:rsidRPr="0000549E">
        <w:rPr>
          <w:rFonts w:ascii="Times New Roman" w:hAnsi="Times New Roman" w:cs="Times New Roman"/>
        </w:rPr>
        <w:t xml:space="preserve"> указанные в п. 2.2. настоящего Договора, указаны в соответствии со строительными чертежами,</w:t>
      </w:r>
      <w:r w:rsidR="000B5338">
        <w:rPr>
          <w:rFonts w:ascii="Times New Roman" w:hAnsi="Times New Roman" w:cs="Times New Roman"/>
        </w:rPr>
        <w:t xml:space="preserve"> являются проектными и</w:t>
      </w:r>
      <w:r w:rsidRPr="0000549E">
        <w:rPr>
          <w:rFonts w:ascii="Times New Roman" w:hAnsi="Times New Roman" w:cs="Times New Roman"/>
        </w:rPr>
        <w:t xml:space="preserve"> подлежат уточнению по</w:t>
      </w:r>
      <w:r w:rsidR="004859ED">
        <w:rPr>
          <w:rFonts w:ascii="Times New Roman" w:hAnsi="Times New Roman" w:cs="Times New Roman"/>
        </w:rPr>
        <w:t>сле</w:t>
      </w:r>
      <w:r w:rsidRPr="0000549E">
        <w:rPr>
          <w:rFonts w:ascii="Times New Roman" w:hAnsi="Times New Roman" w:cs="Times New Roman"/>
        </w:rPr>
        <w:t xml:space="preserve"> окончани</w:t>
      </w:r>
      <w:r w:rsidR="004859ED">
        <w:rPr>
          <w:rFonts w:ascii="Times New Roman" w:hAnsi="Times New Roman" w:cs="Times New Roman"/>
        </w:rPr>
        <w:t>я</w:t>
      </w:r>
      <w:r w:rsidRPr="0000549E">
        <w:rPr>
          <w:rFonts w:ascii="Times New Roman" w:hAnsi="Times New Roman" w:cs="Times New Roman"/>
        </w:rPr>
        <w:t xml:space="preserve"> строительства Объекта жилой недвижимости и выдачи уполномоченными организациями государственного технического учета и технической инвентаризации объектов капитального строительства или кадастровым инженером,</w:t>
      </w:r>
      <w:r w:rsidR="004859ED">
        <w:rPr>
          <w:rFonts w:ascii="Times New Roman" w:hAnsi="Times New Roman" w:cs="Times New Roman"/>
        </w:rPr>
        <w:t xml:space="preserve"> имеющим действующий квалификационный аттестат,</w:t>
      </w:r>
      <w:r w:rsidRPr="0000549E">
        <w:rPr>
          <w:rFonts w:ascii="Times New Roman" w:hAnsi="Times New Roman" w:cs="Times New Roman"/>
        </w:rPr>
        <w:t xml:space="preserve"> технического плана </w:t>
      </w:r>
      <w:r w:rsidR="004859ED">
        <w:rPr>
          <w:rFonts w:ascii="Times New Roman" w:hAnsi="Times New Roman" w:cs="Times New Roman"/>
        </w:rPr>
        <w:t>/</w:t>
      </w:r>
      <w:r w:rsidRPr="0000549E">
        <w:rPr>
          <w:rFonts w:ascii="Times New Roman" w:hAnsi="Times New Roman" w:cs="Times New Roman"/>
        </w:rPr>
        <w:t xml:space="preserve"> технического паспорта на Объект жилой недвижимости.</w:t>
      </w:r>
    </w:p>
    <w:p w14:paraId="16CB2017" w14:textId="77777777" w:rsidR="005566A8" w:rsidRDefault="005566A8"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Застройщик вправе без согласия Участника долевого строительства вносить такие изменения в проектную документацию, которые улучшают качество Объекта долевого строительства, а также такие изменения, которые не приводят к ухудшению качества Объекта долевого строительства по сравнению с условиями настоящего Договора. Оформлени</w:t>
      </w:r>
      <w:r w:rsidR="00EB5984">
        <w:rPr>
          <w:rFonts w:ascii="Times New Roman" w:hAnsi="Times New Roman" w:cs="Times New Roman"/>
        </w:rPr>
        <w:t>я</w:t>
      </w:r>
      <w:r w:rsidRPr="0000549E">
        <w:rPr>
          <w:rFonts w:ascii="Times New Roman" w:hAnsi="Times New Roman" w:cs="Times New Roman"/>
        </w:rPr>
        <w:t xml:space="preserve"> дополнительного соглашения к настоящему Договору </w:t>
      </w:r>
      <w:r w:rsidR="00EB5984">
        <w:rPr>
          <w:rFonts w:ascii="Times New Roman" w:hAnsi="Times New Roman" w:cs="Times New Roman"/>
        </w:rPr>
        <w:t xml:space="preserve">в таких случаях </w:t>
      </w:r>
      <w:r w:rsidRPr="0000549E">
        <w:rPr>
          <w:rFonts w:ascii="Times New Roman" w:hAnsi="Times New Roman" w:cs="Times New Roman"/>
        </w:rPr>
        <w:t>не требуется.</w:t>
      </w:r>
    </w:p>
    <w:p w14:paraId="78FC97E0" w14:textId="7AAD8641" w:rsidR="00190F61" w:rsidRDefault="00190F61" w:rsidP="008175BF">
      <w:pPr>
        <w:pStyle w:val="a4"/>
        <w:spacing w:after="0" w:line="240" w:lineRule="auto"/>
        <w:ind w:left="0" w:firstLine="567"/>
        <w:jc w:val="both"/>
        <w:rPr>
          <w:rFonts w:ascii="Times New Roman" w:hAnsi="Times New Roman" w:cs="Times New Roman"/>
        </w:rPr>
      </w:pPr>
      <w:r>
        <w:rPr>
          <w:rFonts w:ascii="Times New Roman" w:hAnsi="Times New Roman" w:cs="Times New Roman"/>
        </w:rPr>
        <w:t>Стороны пришли к соглашению, что</w:t>
      </w:r>
      <w:r w:rsidR="005B6475" w:rsidRPr="005B6475">
        <w:rPr>
          <w:rFonts w:ascii="Times New Roman" w:hAnsi="Times New Roman" w:cs="Times New Roman"/>
        </w:rPr>
        <w:t xml:space="preserve"> Объект долевого строительства </w:t>
      </w:r>
      <w:r>
        <w:rPr>
          <w:rFonts w:ascii="Times New Roman" w:hAnsi="Times New Roman" w:cs="Times New Roman"/>
        </w:rPr>
        <w:t xml:space="preserve">передается </w:t>
      </w:r>
      <w:r w:rsidR="005B6475" w:rsidRPr="005B6475">
        <w:rPr>
          <w:rFonts w:ascii="Times New Roman" w:hAnsi="Times New Roman" w:cs="Times New Roman"/>
        </w:rPr>
        <w:t>Участнику долевого строительства, включающ</w:t>
      </w:r>
      <w:r>
        <w:rPr>
          <w:rFonts w:ascii="Times New Roman" w:hAnsi="Times New Roman" w:cs="Times New Roman"/>
        </w:rPr>
        <w:t>им</w:t>
      </w:r>
      <w:r w:rsidR="00BB0FF2">
        <w:rPr>
          <w:rFonts w:ascii="Times New Roman" w:hAnsi="Times New Roman" w:cs="Times New Roman"/>
        </w:rPr>
        <w:t xml:space="preserve"> работы</w:t>
      </w:r>
      <w:r w:rsidR="005B6475" w:rsidRPr="005B6475">
        <w:rPr>
          <w:rFonts w:ascii="Times New Roman" w:hAnsi="Times New Roman" w:cs="Times New Roman"/>
        </w:rPr>
        <w:t xml:space="preserve">: </w:t>
      </w:r>
    </w:p>
    <w:p w14:paraId="059DEFBF" w14:textId="7777777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1) устройство внутриквартирных перегородок; </w:t>
      </w:r>
    </w:p>
    <w:p w14:paraId="6DF8CAA7" w14:textId="49B7B7FF"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2) </w:t>
      </w:r>
      <w:r w:rsidR="00BB0FF2">
        <w:rPr>
          <w:rFonts w:ascii="Times New Roman" w:hAnsi="Times New Roman" w:cs="Times New Roman"/>
        </w:rPr>
        <w:t xml:space="preserve">предчистовая отделка жилого помещения: </w:t>
      </w:r>
      <w:r w:rsidRPr="005B6475">
        <w:rPr>
          <w:rFonts w:ascii="Times New Roman" w:hAnsi="Times New Roman" w:cs="Times New Roman"/>
        </w:rPr>
        <w:t>выравнивающая цементная стяжка пола, штукатурка стен и откосов</w:t>
      </w:r>
      <w:r w:rsidR="00761553">
        <w:rPr>
          <w:rFonts w:ascii="Times New Roman" w:hAnsi="Times New Roman" w:cs="Times New Roman"/>
        </w:rPr>
        <w:t>;</w:t>
      </w:r>
      <w:r w:rsidRPr="005B6475">
        <w:rPr>
          <w:rFonts w:ascii="Times New Roman" w:hAnsi="Times New Roman" w:cs="Times New Roman"/>
        </w:rPr>
        <w:t xml:space="preserve"> </w:t>
      </w:r>
    </w:p>
    <w:p w14:paraId="589D21B5" w14:textId="7777777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3) монтаж холодного и горячего водопровода до мест установки внутриквартирных приборов учета, без разводки трубопроводов до мест установки сантехнического оборудования и его монтажа; </w:t>
      </w:r>
    </w:p>
    <w:p w14:paraId="1E57947E" w14:textId="7777777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4) монтаж стояков канализации, с отводом канализационного стояка с заглушкой, без разводки до мест установки сантехнического оборудования и его монтажа; </w:t>
      </w:r>
    </w:p>
    <w:p w14:paraId="0F162282" w14:textId="6F592FA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5) </w:t>
      </w:r>
      <w:r w:rsidR="00BB0FF2">
        <w:rPr>
          <w:rFonts w:ascii="Times New Roman" w:hAnsi="Times New Roman" w:cs="Times New Roman"/>
        </w:rPr>
        <w:t>с</w:t>
      </w:r>
      <w:r w:rsidRPr="005B6475">
        <w:rPr>
          <w:rFonts w:ascii="Times New Roman" w:hAnsi="Times New Roman" w:cs="Times New Roman"/>
        </w:rPr>
        <w:t xml:space="preserve"> разводк</w:t>
      </w:r>
      <w:r w:rsidR="00BB0FF2">
        <w:rPr>
          <w:rFonts w:ascii="Times New Roman" w:hAnsi="Times New Roman" w:cs="Times New Roman"/>
        </w:rPr>
        <w:t>ой</w:t>
      </w:r>
      <w:r w:rsidRPr="005B6475">
        <w:rPr>
          <w:rFonts w:ascii="Times New Roman" w:hAnsi="Times New Roman" w:cs="Times New Roman"/>
        </w:rPr>
        <w:t xml:space="preserve"> сетей электроснабжения, без установки электрических розеток и выключателей, с установкой электросчетчика; </w:t>
      </w:r>
    </w:p>
    <w:p w14:paraId="4B6364D6" w14:textId="29A3DDCF"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6) слаботочные системы (</w:t>
      </w:r>
      <w:r w:rsidR="00BB0FF2">
        <w:rPr>
          <w:rFonts w:ascii="Times New Roman" w:hAnsi="Times New Roman" w:cs="Times New Roman"/>
        </w:rPr>
        <w:t>телефон, интернет</w:t>
      </w:r>
      <w:r w:rsidRPr="005B6475">
        <w:rPr>
          <w:rFonts w:ascii="Times New Roman" w:hAnsi="Times New Roman" w:cs="Times New Roman"/>
        </w:rPr>
        <w:t xml:space="preserve">) - без ввода в квартиру; </w:t>
      </w:r>
    </w:p>
    <w:p w14:paraId="5430FD6B" w14:textId="7777777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7) монтаж системы отопления, с разводкой трубопроводов и установкой радиаторов отопления; </w:t>
      </w:r>
    </w:p>
    <w:p w14:paraId="4985735A" w14:textId="2E0DA495"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8) с поставкой и монтаж</w:t>
      </w:r>
      <w:r w:rsidR="00190F61">
        <w:rPr>
          <w:rFonts w:ascii="Times New Roman" w:hAnsi="Times New Roman" w:cs="Times New Roman"/>
        </w:rPr>
        <w:t>о</w:t>
      </w:r>
      <w:r w:rsidRPr="005B6475">
        <w:rPr>
          <w:rFonts w:ascii="Times New Roman" w:hAnsi="Times New Roman" w:cs="Times New Roman"/>
        </w:rPr>
        <w:t>м пластиковых</w:t>
      </w:r>
      <w:r w:rsidR="00190F61">
        <w:rPr>
          <w:rFonts w:ascii="Times New Roman" w:hAnsi="Times New Roman" w:cs="Times New Roman"/>
        </w:rPr>
        <w:t xml:space="preserve"> </w:t>
      </w:r>
      <w:r w:rsidRPr="005B6475">
        <w:rPr>
          <w:rFonts w:ascii="Times New Roman" w:hAnsi="Times New Roman" w:cs="Times New Roman"/>
        </w:rPr>
        <w:t>окон</w:t>
      </w:r>
      <w:r w:rsidR="00190F61">
        <w:rPr>
          <w:rFonts w:ascii="Times New Roman" w:hAnsi="Times New Roman" w:cs="Times New Roman"/>
        </w:rPr>
        <w:t xml:space="preserve"> с двухкамерными стеклопакетами</w:t>
      </w:r>
      <w:r w:rsidRPr="005B6475">
        <w:rPr>
          <w:rFonts w:ascii="Times New Roman" w:hAnsi="Times New Roman" w:cs="Times New Roman"/>
        </w:rPr>
        <w:t xml:space="preserve">, </w:t>
      </w:r>
      <w:r w:rsidR="00BB0FF2">
        <w:rPr>
          <w:rFonts w:ascii="Times New Roman" w:hAnsi="Times New Roman" w:cs="Times New Roman"/>
        </w:rPr>
        <w:t>с</w:t>
      </w:r>
      <w:r w:rsidRPr="005B6475">
        <w:rPr>
          <w:rFonts w:ascii="Times New Roman" w:hAnsi="Times New Roman" w:cs="Times New Roman"/>
        </w:rPr>
        <w:t xml:space="preserve"> установк</w:t>
      </w:r>
      <w:r w:rsidR="00BB0FF2">
        <w:rPr>
          <w:rFonts w:ascii="Times New Roman" w:hAnsi="Times New Roman" w:cs="Times New Roman"/>
        </w:rPr>
        <w:t>ой</w:t>
      </w:r>
      <w:r w:rsidRPr="005B6475">
        <w:rPr>
          <w:rFonts w:ascii="Times New Roman" w:hAnsi="Times New Roman" w:cs="Times New Roman"/>
        </w:rPr>
        <w:t xml:space="preserve"> подоконной доски и откосов; </w:t>
      </w:r>
    </w:p>
    <w:p w14:paraId="6C553DB6" w14:textId="77777777"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9) установка входной двери (полотно двери – деревянное, пустотелое, дверь оборудуется замком и ручками). Межкомнатные дверные блоки и дверные блоки в санузлах не устанавливаются и не поставляются; </w:t>
      </w:r>
    </w:p>
    <w:p w14:paraId="7017D0EF" w14:textId="17E5C6C6" w:rsidR="00190F61"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10) монтаж разводящих трубопроводов; </w:t>
      </w:r>
    </w:p>
    <w:p w14:paraId="064A797B" w14:textId="6BBA0BA1" w:rsidR="005B6475" w:rsidRDefault="005B6475" w:rsidP="008175BF">
      <w:pPr>
        <w:pStyle w:val="a4"/>
        <w:spacing w:after="0" w:line="240" w:lineRule="auto"/>
        <w:ind w:left="0" w:firstLine="567"/>
        <w:jc w:val="both"/>
        <w:rPr>
          <w:rFonts w:ascii="Times New Roman" w:hAnsi="Times New Roman" w:cs="Times New Roman"/>
        </w:rPr>
      </w:pPr>
      <w:r w:rsidRPr="005B6475">
        <w:rPr>
          <w:rFonts w:ascii="Times New Roman" w:hAnsi="Times New Roman" w:cs="Times New Roman"/>
        </w:rPr>
        <w:t xml:space="preserve">11) </w:t>
      </w:r>
      <w:r w:rsidR="00190F61">
        <w:rPr>
          <w:rFonts w:ascii="Times New Roman" w:hAnsi="Times New Roman" w:cs="Times New Roman"/>
        </w:rPr>
        <w:t xml:space="preserve">без поставки и монтажа </w:t>
      </w:r>
      <w:r w:rsidRPr="005B6475">
        <w:rPr>
          <w:rFonts w:ascii="Times New Roman" w:hAnsi="Times New Roman" w:cs="Times New Roman"/>
        </w:rPr>
        <w:t>счетчик</w:t>
      </w:r>
      <w:r w:rsidR="00190F61">
        <w:rPr>
          <w:rFonts w:ascii="Times New Roman" w:hAnsi="Times New Roman" w:cs="Times New Roman"/>
        </w:rPr>
        <w:t>ов</w:t>
      </w:r>
      <w:r w:rsidRPr="005B6475">
        <w:rPr>
          <w:rFonts w:ascii="Times New Roman" w:hAnsi="Times New Roman" w:cs="Times New Roman"/>
        </w:rPr>
        <w:t xml:space="preserve"> воды, сантехоборудовани</w:t>
      </w:r>
      <w:r w:rsidR="00190F61">
        <w:rPr>
          <w:rFonts w:ascii="Times New Roman" w:hAnsi="Times New Roman" w:cs="Times New Roman"/>
        </w:rPr>
        <w:t>я</w:t>
      </w:r>
      <w:r w:rsidRPr="005B6475">
        <w:rPr>
          <w:rFonts w:ascii="Times New Roman" w:hAnsi="Times New Roman" w:cs="Times New Roman"/>
        </w:rPr>
        <w:t xml:space="preserve"> (ванны, умывальники, унитазы, мойки, полотенцесушитель и т.п.)</w:t>
      </w:r>
      <w:r w:rsidR="00190F61">
        <w:rPr>
          <w:rFonts w:ascii="Times New Roman" w:hAnsi="Times New Roman" w:cs="Times New Roman"/>
        </w:rPr>
        <w:t>;</w:t>
      </w:r>
    </w:p>
    <w:p w14:paraId="0D9ED6B9" w14:textId="3F075654" w:rsidR="00190F61" w:rsidRPr="0000549E" w:rsidRDefault="00190F61" w:rsidP="008175BF">
      <w:pPr>
        <w:pStyle w:val="a4"/>
        <w:spacing w:after="0" w:line="240" w:lineRule="auto"/>
        <w:ind w:left="0" w:firstLine="567"/>
        <w:jc w:val="both"/>
        <w:rPr>
          <w:rFonts w:ascii="Times New Roman" w:hAnsi="Times New Roman" w:cs="Times New Roman"/>
        </w:rPr>
      </w:pPr>
      <w:r>
        <w:rPr>
          <w:rFonts w:ascii="Times New Roman" w:hAnsi="Times New Roman" w:cs="Times New Roman"/>
        </w:rPr>
        <w:t>12) без поставки и монтажа электрической плиты.</w:t>
      </w:r>
    </w:p>
    <w:p w14:paraId="099AD485" w14:textId="77777777" w:rsidR="008175BF" w:rsidRDefault="007F711B" w:rsidP="00D803B5">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Планируемый срок окончания строительства Объекта жилой недвижимости: </w:t>
      </w:r>
      <w:r w:rsidR="00EB5984">
        <w:rPr>
          <w:rFonts w:ascii="Times New Roman" w:hAnsi="Times New Roman" w:cs="Times New Roman"/>
        </w:rPr>
        <w:fldChar w:fldCharType="begin">
          <w:ffData>
            <w:name w:val="ТекстовоеПоле18"/>
            <w:enabled/>
            <w:calcOnExit w:val="0"/>
            <w:textInput/>
          </w:ffData>
        </w:fldChar>
      </w:r>
      <w:bookmarkStart w:id="11" w:name="ТекстовоеПоле18"/>
      <w:r w:rsidR="00EB5984">
        <w:rPr>
          <w:rFonts w:ascii="Times New Roman" w:hAnsi="Times New Roman" w:cs="Times New Roman"/>
        </w:rPr>
        <w:instrText xml:space="preserve"> FORMTEXT </w:instrText>
      </w:r>
      <w:r w:rsidR="00EB5984">
        <w:rPr>
          <w:rFonts w:ascii="Times New Roman" w:hAnsi="Times New Roman" w:cs="Times New Roman"/>
        </w:rPr>
      </w:r>
      <w:r w:rsidR="00EB5984">
        <w:rPr>
          <w:rFonts w:ascii="Times New Roman" w:hAnsi="Times New Roman" w:cs="Times New Roman"/>
        </w:rPr>
        <w:fldChar w:fldCharType="separate"/>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rPr>
        <w:fldChar w:fldCharType="end"/>
      </w:r>
      <w:bookmarkEnd w:id="11"/>
      <w:r w:rsidRPr="0000549E">
        <w:rPr>
          <w:rFonts w:ascii="Times New Roman" w:hAnsi="Times New Roman" w:cs="Times New Roman"/>
        </w:rPr>
        <w:t xml:space="preserve"> г. </w:t>
      </w:r>
    </w:p>
    <w:p w14:paraId="13D7B4B5" w14:textId="77777777" w:rsidR="008175BF" w:rsidRDefault="007F711B"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Срок передачи Застройщиком Объекта долевого строительства Участнику долевого строительства: </w:t>
      </w:r>
      <w:r w:rsidR="00EB5984">
        <w:rPr>
          <w:rFonts w:ascii="Times New Roman" w:hAnsi="Times New Roman" w:cs="Times New Roman"/>
        </w:rPr>
        <w:fldChar w:fldCharType="begin">
          <w:ffData>
            <w:name w:val="ТекстовоеПоле19"/>
            <w:enabled/>
            <w:calcOnExit w:val="0"/>
            <w:textInput/>
          </w:ffData>
        </w:fldChar>
      </w:r>
      <w:bookmarkStart w:id="12" w:name="ТекстовоеПоле19"/>
      <w:r w:rsidR="00EB5984">
        <w:rPr>
          <w:rFonts w:ascii="Times New Roman" w:hAnsi="Times New Roman" w:cs="Times New Roman"/>
        </w:rPr>
        <w:instrText xml:space="preserve"> FORMTEXT </w:instrText>
      </w:r>
      <w:r w:rsidR="00EB5984">
        <w:rPr>
          <w:rFonts w:ascii="Times New Roman" w:hAnsi="Times New Roman" w:cs="Times New Roman"/>
        </w:rPr>
      </w:r>
      <w:r w:rsidR="00EB5984">
        <w:rPr>
          <w:rFonts w:ascii="Times New Roman" w:hAnsi="Times New Roman" w:cs="Times New Roman"/>
        </w:rPr>
        <w:fldChar w:fldCharType="separate"/>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rPr>
        <w:fldChar w:fldCharType="end"/>
      </w:r>
      <w:bookmarkEnd w:id="12"/>
      <w:r w:rsidR="00EB5984">
        <w:rPr>
          <w:rFonts w:ascii="Times New Roman" w:hAnsi="Times New Roman" w:cs="Times New Roman"/>
        </w:rPr>
        <w:t xml:space="preserve"> </w:t>
      </w:r>
      <w:r w:rsidRPr="0000549E">
        <w:rPr>
          <w:rFonts w:ascii="Times New Roman" w:hAnsi="Times New Roman" w:cs="Times New Roman"/>
        </w:rPr>
        <w:t xml:space="preserve">г. </w:t>
      </w:r>
    </w:p>
    <w:p w14:paraId="553C34AE" w14:textId="77777777" w:rsidR="005566A8" w:rsidRPr="0000549E" w:rsidRDefault="007F711B"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Стороны соглашаются, что допуска</w:t>
      </w:r>
      <w:r w:rsidR="00EB5984">
        <w:rPr>
          <w:rFonts w:ascii="Times New Roman" w:hAnsi="Times New Roman" w:cs="Times New Roman"/>
        </w:rPr>
        <w:t>ю</w:t>
      </w:r>
      <w:r w:rsidRPr="0000549E">
        <w:rPr>
          <w:rFonts w:ascii="Times New Roman" w:hAnsi="Times New Roman" w:cs="Times New Roman"/>
        </w:rPr>
        <w:t>т досрочное исполнение Застройщиком обязательства по передаче Объекта долевого строительства, в любое время после фактического получения Застройщиком разрешения на ввод</w:t>
      </w:r>
      <w:r w:rsidR="00EB5984" w:rsidRPr="00EB5984">
        <w:rPr>
          <w:rFonts w:ascii="Times New Roman" w:hAnsi="Times New Roman" w:cs="Times New Roman"/>
        </w:rPr>
        <w:t xml:space="preserve"> </w:t>
      </w:r>
      <w:r w:rsidR="00EB5984" w:rsidRPr="0000549E">
        <w:rPr>
          <w:rFonts w:ascii="Times New Roman" w:hAnsi="Times New Roman" w:cs="Times New Roman"/>
        </w:rPr>
        <w:t>Объекта</w:t>
      </w:r>
      <w:r w:rsidRPr="0000549E">
        <w:rPr>
          <w:rFonts w:ascii="Times New Roman" w:hAnsi="Times New Roman" w:cs="Times New Roman"/>
        </w:rPr>
        <w:t xml:space="preserve"> в эксплуатацию.</w:t>
      </w:r>
    </w:p>
    <w:p w14:paraId="01BDE882" w14:textId="77777777" w:rsidR="00BA45E4" w:rsidRPr="0000549E" w:rsidRDefault="00BA45E4"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Срок выполнения работ по устройству верхнего покрытия внутрикварт</w:t>
      </w:r>
      <w:r w:rsidR="00D803B5" w:rsidRPr="0000549E">
        <w:rPr>
          <w:rFonts w:ascii="Times New Roman" w:hAnsi="Times New Roman" w:cs="Times New Roman"/>
        </w:rPr>
        <w:t xml:space="preserve">альных дорог и тротуаров, хозяйственных, игровых и спортивных площадок, по устройству малых архитектурных форм, озеленению может быть перенесен на ближайший благоприятный период, но не более чем на один год </w:t>
      </w:r>
      <w:r w:rsidR="005D060E" w:rsidRPr="0000549E">
        <w:rPr>
          <w:rFonts w:ascii="Times New Roman" w:hAnsi="Times New Roman" w:cs="Times New Roman"/>
        </w:rPr>
        <w:t>с даты,</w:t>
      </w:r>
      <w:r w:rsidR="00D803B5" w:rsidRPr="0000549E">
        <w:rPr>
          <w:rFonts w:ascii="Times New Roman" w:hAnsi="Times New Roman" w:cs="Times New Roman"/>
        </w:rPr>
        <w:t xml:space="preserve"> указанной в настоящем пункте.</w:t>
      </w:r>
    </w:p>
    <w:p w14:paraId="6D8D68EA" w14:textId="77777777" w:rsidR="00D803B5" w:rsidRPr="0000549E" w:rsidRDefault="00D803B5" w:rsidP="00A02A66">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lastRenderedPageBreak/>
        <w:t>Застройщик имеет право досрочно исполнить свои обязательства по настоящему Договору.</w:t>
      </w:r>
    </w:p>
    <w:p w14:paraId="64FEC0DC" w14:textId="77777777" w:rsidR="00D803B5" w:rsidRPr="0000549E" w:rsidRDefault="00D803B5" w:rsidP="00A02A66">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Застройщик гарантирует Участнику долевого строительства отсутствие прав третьих лиц на указанный в п. 2.2. настоящего Договора Объект долевого строительства.</w:t>
      </w:r>
    </w:p>
    <w:p w14:paraId="1C399F40" w14:textId="77777777" w:rsidR="00225F64" w:rsidRPr="0000549E" w:rsidRDefault="00225F64" w:rsidP="00846212">
      <w:pPr>
        <w:pStyle w:val="a4"/>
        <w:spacing w:after="0" w:line="120" w:lineRule="auto"/>
        <w:ind w:left="0"/>
        <w:jc w:val="both"/>
        <w:rPr>
          <w:rFonts w:ascii="Times New Roman" w:hAnsi="Times New Roman" w:cs="Times New Roman"/>
        </w:rPr>
      </w:pPr>
    </w:p>
    <w:p w14:paraId="699F203B" w14:textId="77777777" w:rsidR="00D803B5" w:rsidRPr="0000549E" w:rsidRDefault="00D803B5" w:rsidP="00EB5984">
      <w:pPr>
        <w:pStyle w:val="a4"/>
        <w:numPr>
          <w:ilvl w:val="0"/>
          <w:numId w:val="1"/>
        </w:numPr>
        <w:spacing w:after="0" w:line="240" w:lineRule="auto"/>
        <w:ind w:left="0" w:firstLine="0"/>
        <w:jc w:val="center"/>
        <w:rPr>
          <w:rFonts w:ascii="Times New Roman" w:hAnsi="Times New Roman" w:cs="Times New Roman"/>
          <w:b/>
        </w:rPr>
      </w:pPr>
      <w:r w:rsidRPr="0000549E">
        <w:rPr>
          <w:rFonts w:ascii="Times New Roman" w:hAnsi="Times New Roman" w:cs="Times New Roman"/>
          <w:b/>
        </w:rPr>
        <w:t>ЦЕНА ДОГОВОРА, СРОКИ И ПОРЯДОК ОПЛАТЫ</w:t>
      </w:r>
    </w:p>
    <w:p w14:paraId="18A46A4D" w14:textId="77777777" w:rsidR="00D803B5" w:rsidRPr="0000549E" w:rsidRDefault="00572B5C" w:rsidP="00A02A66">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Участник долевого строительства</w:t>
      </w:r>
      <w:r w:rsidR="00D803B5" w:rsidRPr="0000549E">
        <w:rPr>
          <w:rFonts w:ascii="Times New Roman" w:hAnsi="Times New Roman" w:cs="Times New Roman"/>
        </w:rPr>
        <w:t xml:space="preserve"> оплачивает Застройщику цену Договора, которая составляет </w:t>
      </w:r>
      <w:r w:rsidR="00EB5984">
        <w:rPr>
          <w:rFonts w:ascii="Times New Roman" w:hAnsi="Times New Roman" w:cs="Times New Roman"/>
        </w:rPr>
        <w:fldChar w:fldCharType="begin">
          <w:ffData>
            <w:name w:val="ТекстовоеПоле20"/>
            <w:enabled/>
            <w:calcOnExit w:val="0"/>
            <w:textInput/>
          </w:ffData>
        </w:fldChar>
      </w:r>
      <w:bookmarkStart w:id="13" w:name="ТекстовоеПоле20"/>
      <w:r w:rsidR="00EB5984">
        <w:rPr>
          <w:rFonts w:ascii="Times New Roman" w:hAnsi="Times New Roman" w:cs="Times New Roman"/>
        </w:rPr>
        <w:instrText xml:space="preserve"> FORMTEXT </w:instrText>
      </w:r>
      <w:r w:rsidR="00EB5984">
        <w:rPr>
          <w:rFonts w:ascii="Times New Roman" w:hAnsi="Times New Roman" w:cs="Times New Roman"/>
        </w:rPr>
      </w:r>
      <w:r w:rsidR="00EB5984">
        <w:rPr>
          <w:rFonts w:ascii="Times New Roman" w:hAnsi="Times New Roman" w:cs="Times New Roman"/>
        </w:rPr>
        <w:fldChar w:fldCharType="separate"/>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rPr>
        <w:fldChar w:fldCharType="end"/>
      </w:r>
      <w:bookmarkEnd w:id="13"/>
      <w:r w:rsidR="003450BE" w:rsidRPr="007819BC">
        <w:rPr>
          <w:rFonts w:ascii="Times New Roman" w:hAnsi="Times New Roman" w:cs="Times New Roman"/>
        </w:rPr>
        <w:t xml:space="preserve"> (</w:t>
      </w:r>
      <w:r w:rsidR="00EB5984">
        <w:rPr>
          <w:rFonts w:ascii="Times New Roman" w:hAnsi="Times New Roman" w:cs="Times New Roman"/>
        </w:rPr>
        <w:fldChar w:fldCharType="begin">
          <w:ffData>
            <w:name w:val="ТекстовоеПоле21"/>
            <w:enabled/>
            <w:calcOnExit w:val="0"/>
            <w:textInput/>
          </w:ffData>
        </w:fldChar>
      </w:r>
      <w:bookmarkStart w:id="14" w:name="ТекстовоеПоле21"/>
      <w:r w:rsidR="00EB5984">
        <w:rPr>
          <w:rFonts w:ascii="Times New Roman" w:hAnsi="Times New Roman" w:cs="Times New Roman"/>
        </w:rPr>
        <w:instrText xml:space="preserve"> FORMTEXT </w:instrText>
      </w:r>
      <w:r w:rsidR="00EB5984">
        <w:rPr>
          <w:rFonts w:ascii="Times New Roman" w:hAnsi="Times New Roman" w:cs="Times New Roman"/>
        </w:rPr>
      </w:r>
      <w:r w:rsidR="00EB5984">
        <w:rPr>
          <w:rFonts w:ascii="Times New Roman" w:hAnsi="Times New Roman" w:cs="Times New Roman"/>
        </w:rPr>
        <w:fldChar w:fldCharType="separate"/>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noProof/>
        </w:rPr>
        <w:t> </w:t>
      </w:r>
      <w:r w:rsidR="00EB5984">
        <w:rPr>
          <w:rFonts w:ascii="Times New Roman" w:hAnsi="Times New Roman" w:cs="Times New Roman"/>
        </w:rPr>
        <w:fldChar w:fldCharType="end"/>
      </w:r>
      <w:bookmarkEnd w:id="14"/>
      <w:r w:rsidR="003450BE" w:rsidRPr="007819BC">
        <w:rPr>
          <w:rFonts w:ascii="Times New Roman" w:hAnsi="Times New Roman" w:cs="Times New Roman"/>
        </w:rPr>
        <w:t>)</w:t>
      </w:r>
      <w:r w:rsidR="003450BE">
        <w:rPr>
          <w:rFonts w:ascii="Times New Roman" w:hAnsi="Times New Roman" w:cs="Times New Roman"/>
        </w:rPr>
        <w:t xml:space="preserve"> </w:t>
      </w:r>
      <w:r w:rsidR="00D803B5" w:rsidRPr="007819BC">
        <w:rPr>
          <w:rFonts w:ascii="Times New Roman" w:hAnsi="Times New Roman" w:cs="Times New Roman"/>
        </w:rPr>
        <w:t>рублей (далее – Цена Договора)</w:t>
      </w:r>
      <w:r w:rsidR="000B5338">
        <w:rPr>
          <w:rFonts w:ascii="Times New Roman" w:hAnsi="Times New Roman" w:cs="Times New Roman"/>
        </w:rPr>
        <w:t xml:space="preserve"> из расчета </w:t>
      </w:r>
      <w:r w:rsidR="00823770">
        <w:rPr>
          <w:rFonts w:ascii="Times New Roman" w:hAnsi="Times New Roman" w:cs="Times New Roman"/>
        </w:rPr>
        <w:t xml:space="preserve"> </w:t>
      </w:r>
      <w:r w:rsidR="000B5338">
        <w:rPr>
          <w:rFonts w:ascii="Times New Roman" w:hAnsi="Times New Roman" w:cs="Times New Roman"/>
        </w:rPr>
        <w:fldChar w:fldCharType="begin">
          <w:ffData>
            <w:name w:val="ТекстовоеПоле20"/>
            <w:enabled/>
            <w:calcOnExit w:val="0"/>
            <w:textInput/>
          </w:ffData>
        </w:fldChar>
      </w:r>
      <w:r w:rsidR="000B5338">
        <w:rPr>
          <w:rFonts w:ascii="Times New Roman" w:hAnsi="Times New Roman" w:cs="Times New Roman"/>
        </w:rPr>
        <w:instrText xml:space="preserve"> FORMTEXT </w:instrText>
      </w:r>
      <w:r w:rsidR="000B5338">
        <w:rPr>
          <w:rFonts w:ascii="Times New Roman" w:hAnsi="Times New Roman" w:cs="Times New Roman"/>
        </w:rPr>
      </w:r>
      <w:r w:rsidR="000B5338">
        <w:rPr>
          <w:rFonts w:ascii="Times New Roman" w:hAnsi="Times New Roman" w:cs="Times New Roman"/>
        </w:rPr>
        <w:fldChar w:fldCharType="separate"/>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rPr>
        <w:fldChar w:fldCharType="end"/>
      </w:r>
      <w:r w:rsidR="000B5338">
        <w:rPr>
          <w:rFonts w:ascii="Times New Roman" w:hAnsi="Times New Roman" w:cs="Times New Roman"/>
        </w:rPr>
        <w:t xml:space="preserve"> (</w:t>
      </w:r>
      <w:r w:rsidR="000B5338">
        <w:rPr>
          <w:rFonts w:ascii="Times New Roman" w:hAnsi="Times New Roman" w:cs="Times New Roman"/>
        </w:rPr>
        <w:fldChar w:fldCharType="begin">
          <w:ffData>
            <w:name w:val="ТекстовоеПоле20"/>
            <w:enabled/>
            <w:calcOnExit w:val="0"/>
            <w:textInput/>
          </w:ffData>
        </w:fldChar>
      </w:r>
      <w:r w:rsidR="000B5338">
        <w:rPr>
          <w:rFonts w:ascii="Times New Roman" w:hAnsi="Times New Roman" w:cs="Times New Roman"/>
        </w:rPr>
        <w:instrText xml:space="preserve"> FORMTEXT </w:instrText>
      </w:r>
      <w:r w:rsidR="000B5338">
        <w:rPr>
          <w:rFonts w:ascii="Times New Roman" w:hAnsi="Times New Roman" w:cs="Times New Roman"/>
        </w:rPr>
      </w:r>
      <w:r w:rsidR="000B5338">
        <w:rPr>
          <w:rFonts w:ascii="Times New Roman" w:hAnsi="Times New Roman" w:cs="Times New Roman"/>
        </w:rPr>
        <w:fldChar w:fldCharType="separate"/>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noProof/>
        </w:rPr>
        <w:t> </w:t>
      </w:r>
      <w:r w:rsidR="000B5338">
        <w:rPr>
          <w:rFonts w:ascii="Times New Roman" w:hAnsi="Times New Roman" w:cs="Times New Roman"/>
        </w:rPr>
        <w:fldChar w:fldCharType="end"/>
      </w:r>
      <w:r w:rsidR="000B5338">
        <w:rPr>
          <w:rFonts w:ascii="Times New Roman" w:hAnsi="Times New Roman" w:cs="Times New Roman"/>
        </w:rPr>
        <w:t xml:space="preserve">) руб. за 1 </w:t>
      </w:r>
      <w:proofErr w:type="spellStart"/>
      <w:r w:rsidR="000B5338">
        <w:rPr>
          <w:rFonts w:ascii="Times New Roman" w:hAnsi="Times New Roman" w:cs="Times New Roman"/>
        </w:rPr>
        <w:t>кв.м</w:t>
      </w:r>
      <w:proofErr w:type="spellEnd"/>
      <w:r w:rsidR="000B5338">
        <w:rPr>
          <w:rFonts w:ascii="Times New Roman" w:hAnsi="Times New Roman" w:cs="Times New Roman"/>
        </w:rPr>
        <w:t>. проектной общей площади Объекта долевого строительства в</w:t>
      </w:r>
      <w:r w:rsidR="00823770">
        <w:rPr>
          <w:rFonts w:ascii="Times New Roman" w:hAnsi="Times New Roman" w:cs="Times New Roman"/>
        </w:rPr>
        <w:t xml:space="preserve"> порядке и сроки, установленные настоящим Договором</w:t>
      </w:r>
      <w:r w:rsidR="00D803B5" w:rsidRPr="007819BC">
        <w:rPr>
          <w:rFonts w:ascii="Times New Roman" w:hAnsi="Times New Roman" w:cs="Times New Roman"/>
        </w:rPr>
        <w:t>.</w:t>
      </w:r>
    </w:p>
    <w:p w14:paraId="768ED0E7" w14:textId="77777777" w:rsidR="00D803B5" w:rsidRPr="0000549E" w:rsidRDefault="00572B5C" w:rsidP="009A294C">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Участник долевого строительства обязуется внести денежные средства в счет уплаты Цены Договора на счет </w:t>
      </w:r>
      <w:proofErr w:type="spellStart"/>
      <w:r w:rsidRPr="0000549E">
        <w:rPr>
          <w:rFonts w:ascii="Times New Roman" w:hAnsi="Times New Roman" w:cs="Times New Roman"/>
        </w:rPr>
        <w:t>эскроу</w:t>
      </w:r>
      <w:proofErr w:type="spellEnd"/>
      <w:r w:rsidRPr="0000549E">
        <w:rPr>
          <w:rFonts w:ascii="Times New Roman" w:hAnsi="Times New Roman" w:cs="Times New Roman"/>
        </w:rPr>
        <w:t xml:space="preserve">, открываемый </w:t>
      </w:r>
      <w:r w:rsidR="003C6BE9">
        <w:rPr>
          <w:rFonts w:ascii="Times New Roman" w:hAnsi="Times New Roman" w:cs="Times New Roman"/>
        </w:rPr>
        <w:t>у</w:t>
      </w:r>
      <w:r w:rsidRPr="0000549E">
        <w:rPr>
          <w:rFonts w:ascii="Times New Roman" w:hAnsi="Times New Roman" w:cs="Times New Roman"/>
        </w:rPr>
        <w:t xml:space="preserve"> </w:t>
      </w:r>
      <w:proofErr w:type="spellStart"/>
      <w:r w:rsidRPr="0000549E">
        <w:rPr>
          <w:rFonts w:ascii="Times New Roman" w:hAnsi="Times New Roman" w:cs="Times New Roman"/>
        </w:rPr>
        <w:t>Эскроу</w:t>
      </w:r>
      <w:proofErr w:type="spellEnd"/>
      <w:r w:rsidRPr="0000549E">
        <w:rPr>
          <w:rFonts w:ascii="Times New Roman" w:hAnsi="Times New Roman" w:cs="Times New Roman"/>
        </w:rPr>
        <w:t>-агент</w:t>
      </w:r>
      <w:r w:rsidR="003C6BE9">
        <w:rPr>
          <w:rFonts w:ascii="Times New Roman" w:hAnsi="Times New Roman" w:cs="Times New Roman"/>
        </w:rPr>
        <w:t>а</w:t>
      </w:r>
      <w:r w:rsidRPr="0000549E">
        <w:rPr>
          <w:rFonts w:ascii="Times New Roman" w:hAnsi="Times New Roman" w:cs="Times New Roman"/>
        </w:rPr>
        <w:t xml:space="preserve"> для учета и блокирования денежных средств, полученных </w:t>
      </w:r>
      <w:proofErr w:type="spellStart"/>
      <w:r w:rsidRPr="0000549E">
        <w:rPr>
          <w:rFonts w:ascii="Times New Roman" w:hAnsi="Times New Roman" w:cs="Times New Roman"/>
        </w:rPr>
        <w:t>Эскроу</w:t>
      </w:r>
      <w:proofErr w:type="spellEnd"/>
      <w:r w:rsidRPr="0000549E">
        <w:rPr>
          <w:rFonts w:ascii="Times New Roman" w:hAnsi="Times New Roman" w:cs="Times New Roman"/>
        </w:rPr>
        <w:t>-агентом от являющегося владельцем счета Депонента в счет уплаты Цены Договора, в целях их перечисления Застройщику (Бенефициару) при возникновении условий, предусмотренных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 214-ФЗ и договором счета эскроу, заключенным между Бенефициаром (</w:t>
      </w:r>
      <w:r w:rsidR="00A02A66" w:rsidRPr="0000549E">
        <w:rPr>
          <w:rFonts w:ascii="Times New Roman" w:hAnsi="Times New Roman" w:cs="Times New Roman"/>
        </w:rPr>
        <w:t>Застройщик</w:t>
      </w:r>
      <w:r w:rsidRPr="0000549E">
        <w:rPr>
          <w:rFonts w:ascii="Times New Roman" w:hAnsi="Times New Roman" w:cs="Times New Roman"/>
        </w:rPr>
        <w:t>)</w:t>
      </w:r>
      <w:r w:rsidR="00A02A66" w:rsidRPr="0000549E">
        <w:rPr>
          <w:rFonts w:ascii="Times New Roman" w:hAnsi="Times New Roman" w:cs="Times New Roman"/>
        </w:rPr>
        <w:t xml:space="preserve">, Депонентом (Участник долевого строительства) и </w:t>
      </w:r>
      <w:proofErr w:type="spellStart"/>
      <w:r w:rsidR="00A02A66" w:rsidRPr="0000549E">
        <w:rPr>
          <w:rFonts w:ascii="Times New Roman" w:hAnsi="Times New Roman" w:cs="Times New Roman"/>
        </w:rPr>
        <w:t>Эскроу</w:t>
      </w:r>
      <w:proofErr w:type="spellEnd"/>
      <w:r w:rsidR="00A02A66" w:rsidRPr="0000549E">
        <w:rPr>
          <w:rFonts w:ascii="Times New Roman" w:hAnsi="Times New Roman" w:cs="Times New Roman"/>
        </w:rPr>
        <w:t xml:space="preserve">-агентом с учетом следующего: </w:t>
      </w:r>
    </w:p>
    <w:p w14:paraId="5FF13251" w14:textId="77777777" w:rsidR="00A02A66" w:rsidRPr="0000549E" w:rsidRDefault="00A02A66"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b/>
        </w:rPr>
        <w:t>Эскроу-агент</w:t>
      </w:r>
      <w:r w:rsidRPr="0000549E">
        <w:rPr>
          <w:rFonts w:ascii="Times New Roman" w:hAnsi="Times New Roman" w:cs="Times New Roman"/>
        </w:rPr>
        <w:t xml:space="preserve">: </w:t>
      </w:r>
      <w:r w:rsidR="003C6BE9">
        <w:rPr>
          <w:rFonts w:ascii="Times New Roman" w:hAnsi="Times New Roman" w:cs="Times New Roman"/>
        </w:rPr>
        <w:fldChar w:fldCharType="begin">
          <w:ffData>
            <w:name w:val="ТекстовоеПоле22"/>
            <w:enabled/>
            <w:calcOnExit w:val="0"/>
            <w:textInput/>
          </w:ffData>
        </w:fldChar>
      </w:r>
      <w:bookmarkStart w:id="15" w:name="ТекстовоеПоле22"/>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15"/>
      <w:r w:rsidRPr="0000549E">
        <w:rPr>
          <w:rFonts w:ascii="Times New Roman" w:hAnsi="Times New Roman" w:cs="Times New Roman"/>
        </w:rPr>
        <w:t xml:space="preserve"> (сокращенное наименование </w:t>
      </w:r>
      <w:r w:rsidR="003C6BE9">
        <w:rPr>
          <w:rFonts w:ascii="Times New Roman" w:hAnsi="Times New Roman" w:cs="Times New Roman"/>
        </w:rPr>
        <w:fldChar w:fldCharType="begin">
          <w:ffData>
            <w:name w:val="ТекстовоеПоле23"/>
            <w:enabled/>
            <w:calcOnExit w:val="0"/>
            <w:textInput/>
          </w:ffData>
        </w:fldChar>
      </w:r>
      <w:bookmarkStart w:id="16" w:name="ТекстовоеПоле23"/>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16"/>
      <w:r w:rsidRPr="0000549E">
        <w:rPr>
          <w:rFonts w:ascii="Times New Roman" w:hAnsi="Times New Roman" w:cs="Times New Roman"/>
        </w:rPr>
        <w:t>),</w:t>
      </w:r>
      <w:r w:rsidR="00823770">
        <w:rPr>
          <w:rFonts w:ascii="Times New Roman" w:hAnsi="Times New Roman" w:cs="Times New Roman"/>
        </w:rPr>
        <w:t xml:space="preserve"> ИНН </w:t>
      </w:r>
      <w:r w:rsidR="00823770">
        <w:rPr>
          <w:rFonts w:ascii="Times New Roman" w:hAnsi="Times New Roman" w:cs="Times New Roman"/>
        </w:rPr>
        <w:fldChar w:fldCharType="begin">
          <w:ffData>
            <w:name w:val="ТекстовоеПоле24"/>
            <w:enabled/>
            <w:calcOnExit w:val="0"/>
            <w:textInput/>
          </w:ffData>
        </w:fldChar>
      </w:r>
      <w:r w:rsidR="00823770">
        <w:rPr>
          <w:rFonts w:ascii="Times New Roman" w:hAnsi="Times New Roman" w:cs="Times New Roman"/>
        </w:rPr>
        <w:instrText xml:space="preserve"> FORMTEXT </w:instrText>
      </w:r>
      <w:r w:rsidR="00823770">
        <w:rPr>
          <w:rFonts w:ascii="Times New Roman" w:hAnsi="Times New Roman" w:cs="Times New Roman"/>
        </w:rPr>
      </w:r>
      <w:r w:rsidR="00823770">
        <w:rPr>
          <w:rFonts w:ascii="Times New Roman" w:hAnsi="Times New Roman" w:cs="Times New Roman"/>
        </w:rPr>
        <w:fldChar w:fldCharType="separate"/>
      </w:r>
      <w:r w:rsidR="00823770">
        <w:rPr>
          <w:rFonts w:ascii="Times New Roman" w:hAnsi="Times New Roman" w:cs="Times New Roman"/>
          <w:noProof/>
        </w:rPr>
        <w:t> </w:t>
      </w:r>
      <w:r w:rsidR="00823770">
        <w:rPr>
          <w:rFonts w:ascii="Times New Roman" w:hAnsi="Times New Roman" w:cs="Times New Roman"/>
          <w:noProof/>
        </w:rPr>
        <w:t> </w:t>
      </w:r>
      <w:r w:rsidR="00823770">
        <w:rPr>
          <w:rFonts w:ascii="Times New Roman" w:hAnsi="Times New Roman" w:cs="Times New Roman"/>
          <w:noProof/>
        </w:rPr>
        <w:t> </w:t>
      </w:r>
      <w:r w:rsidR="00823770">
        <w:rPr>
          <w:rFonts w:ascii="Times New Roman" w:hAnsi="Times New Roman" w:cs="Times New Roman"/>
          <w:noProof/>
        </w:rPr>
        <w:t> </w:t>
      </w:r>
      <w:r w:rsidR="00823770">
        <w:rPr>
          <w:rFonts w:ascii="Times New Roman" w:hAnsi="Times New Roman" w:cs="Times New Roman"/>
          <w:noProof/>
        </w:rPr>
        <w:t> </w:t>
      </w:r>
      <w:r w:rsidR="00823770">
        <w:rPr>
          <w:rFonts w:ascii="Times New Roman" w:hAnsi="Times New Roman" w:cs="Times New Roman"/>
        </w:rPr>
        <w:fldChar w:fldCharType="end"/>
      </w:r>
      <w:r w:rsidR="00823770">
        <w:rPr>
          <w:rFonts w:ascii="Times New Roman" w:hAnsi="Times New Roman" w:cs="Times New Roman"/>
        </w:rPr>
        <w:t>,</w:t>
      </w:r>
      <w:r w:rsidRPr="0000549E">
        <w:rPr>
          <w:rFonts w:ascii="Times New Roman" w:hAnsi="Times New Roman" w:cs="Times New Roman"/>
        </w:rPr>
        <w:t xml:space="preserve"> место нахождения: </w:t>
      </w:r>
      <w:r w:rsidR="003C6BE9">
        <w:rPr>
          <w:rFonts w:ascii="Times New Roman" w:hAnsi="Times New Roman" w:cs="Times New Roman"/>
        </w:rPr>
        <w:fldChar w:fldCharType="begin">
          <w:ffData>
            <w:name w:val="ТекстовоеПоле24"/>
            <w:enabled/>
            <w:calcOnExit w:val="0"/>
            <w:textInput/>
          </w:ffData>
        </w:fldChar>
      </w:r>
      <w:bookmarkStart w:id="17" w:name="ТекстовоеПоле24"/>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17"/>
      <w:r w:rsidRPr="0000549E">
        <w:rPr>
          <w:rFonts w:ascii="Times New Roman" w:hAnsi="Times New Roman" w:cs="Times New Roman"/>
        </w:rPr>
        <w:t xml:space="preserve">, почтовый адрес: </w:t>
      </w:r>
      <w:r w:rsidR="003C6BE9">
        <w:rPr>
          <w:rFonts w:ascii="Times New Roman" w:hAnsi="Times New Roman" w:cs="Times New Roman"/>
        </w:rPr>
        <w:fldChar w:fldCharType="begin">
          <w:ffData>
            <w:name w:val="ТекстовоеПоле25"/>
            <w:enabled/>
            <w:calcOnExit w:val="0"/>
            <w:textInput/>
          </w:ffData>
        </w:fldChar>
      </w:r>
      <w:bookmarkStart w:id="18" w:name="ТекстовоеПоле25"/>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18"/>
      <w:r w:rsidRPr="0000549E">
        <w:rPr>
          <w:rFonts w:ascii="Times New Roman" w:hAnsi="Times New Roman" w:cs="Times New Roman"/>
        </w:rPr>
        <w:t xml:space="preserve">, номер телефона: </w:t>
      </w:r>
      <w:r w:rsidR="003C6BE9">
        <w:rPr>
          <w:rFonts w:ascii="Times New Roman" w:hAnsi="Times New Roman" w:cs="Times New Roman"/>
        </w:rPr>
        <w:fldChar w:fldCharType="begin">
          <w:ffData>
            <w:name w:val="ТекстовоеПоле26"/>
            <w:enabled/>
            <w:calcOnExit w:val="0"/>
            <w:textInput/>
          </w:ffData>
        </w:fldChar>
      </w:r>
      <w:bookmarkStart w:id="19" w:name="ТекстовоеПоле26"/>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19"/>
      <w:r w:rsidRPr="0000549E">
        <w:rPr>
          <w:rFonts w:ascii="Times New Roman" w:hAnsi="Times New Roman" w:cs="Times New Roman"/>
        </w:rPr>
        <w:t>.</w:t>
      </w:r>
    </w:p>
    <w:p w14:paraId="432425C4" w14:textId="77777777" w:rsidR="00A02A66" w:rsidRPr="0000549E" w:rsidRDefault="00A02A66"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b/>
        </w:rPr>
        <w:t>Депонент</w:t>
      </w:r>
      <w:r w:rsidR="006170C0" w:rsidRPr="0000549E">
        <w:rPr>
          <w:rFonts w:ascii="Times New Roman" w:hAnsi="Times New Roman" w:cs="Times New Roman"/>
        </w:rPr>
        <w:t xml:space="preserve">: </w:t>
      </w:r>
      <w:r w:rsidR="003C6BE9">
        <w:rPr>
          <w:rFonts w:ascii="Times New Roman" w:hAnsi="Times New Roman" w:cs="Times New Roman"/>
        </w:rPr>
        <w:fldChar w:fldCharType="begin">
          <w:ffData>
            <w:name w:val="ТекстовоеПоле27"/>
            <w:enabled/>
            <w:calcOnExit w:val="0"/>
            <w:textInput/>
          </w:ffData>
        </w:fldChar>
      </w:r>
      <w:bookmarkStart w:id="20" w:name="ТекстовоеПоле27"/>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20"/>
      <w:r w:rsidR="003C6BE9">
        <w:rPr>
          <w:rFonts w:ascii="Times New Roman" w:hAnsi="Times New Roman" w:cs="Times New Roman"/>
        </w:rPr>
        <w:t xml:space="preserve"> </w:t>
      </w:r>
      <w:r w:rsidR="006170C0" w:rsidRPr="0000549E">
        <w:rPr>
          <w:rFonts w:ascii="Times New Roman" w:hAnsi="Times New Roman" w:cs="Times New Roman"/>
        </w:rPr>
        <w:t>(</w:t>
      </w:r>
      <w:r w:rsidRPr="0000549E">
        <w:rPr>
          <w:rFonts w:ascii="Times New Roman" w:hAnsi="Times New Roman" w:cs="Times New Roman"/>
        </w:rPr>
        <w:t>Участник долевого строительства</w:t>
      </w:r>
      <w:r w:rsidR="006170C0" w:rsidRPr="0000549E">
        <w:rPr>
          <w:rFonts w:ascii="Times New Roman" w:hAnsi="Times New Roman" w:cs="Times New Roman"/>
        </w:rPr>
        <w:t>)</w:t>
      </w:r>
      <w:r w:rsidRPr="0000549E">
        <w:rPr>
          <w:rFonts w:ascii="Times New Roman" w:hAnsi="Times New Roman" w:cs="Times New Roman"/>
        </w:rPr>
        <w:t>.</w:t>
      </w:r>
    </w:p>
    <w:p w14:paraId="5CC9AFF6" w14:textId="77777777" w:rsidR="00A02A66" w:rsidRPr="0000549E" w:rsidRDefault="00A02A66"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b/>
        </w:rPr>
        <w:t>Бенефициар</w:t>
      </w:r>
      <w:r w:rsidRPr="0000549E">
        <w:rPr>
          <w:rFonts w:ascii="Times New Roman" w:hAnsi="Times New Roman" w:cs="Times New Roman"/>
        </w:rPr>
        <w:t xml:space="preserve">: </w:t>
      </w:r>
      <w:r w:rsidR="003C6BE9" w:rsidRPr="003C6BE9">
        <w:rPr>
          <w:rFonts w:ascii="Times New Roman" w:hAnsi="Times New Roman" w:cs="Times New Roman"/>
          <w:bCs/>
        </w:rPr>
        <w:t>Общество с ограниченной ответственностью «Специализированный Застройщик «Строительно-монтажное управление Киржач»</w:t>
      </w:r>
      <w:r w:rsidR="00351D10" w:rsidRPr="0000549E">
        <w:rPr>
          <w:rFonts w:ascii="Times New Roman" w:hAnsi="Times New Roman" w:cs="Times New Roman"/>
        </w:rPr>
        <w:t>.</w:t>
      </w:r>
    </w:p>
    <w:p w14:paraId="40704F74" w14:textId="77777777" w:rsidR="006170C0" w:rsidRPr="0000549E" w:rsidRDefault="006170C0"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b/>
        </w:rPr>
        <w:t>Депонируемая сумма</w:t>
      </w:r>
      <w:r w:rsidRPr="0000549E">
        <w:rPr>
          <w:rFonts w:ascii="Times New Roman" w:hAnsi="Times New Roman" w:cs="Times New Roman"/>
        </w:rPr>
        <w:t xml:space="preserve">: </w:t>
      </w:r>
      <w:r w:rsidR="003C6BE9">
        <w:rPr>
          <w:rFonts w:ascii="Times New Roman" w:hAnsi="Times New Roman" w:cs="Times New Roman"/>
        </w:rPr>
        <w:fldChar w:fldCharType="begin">
          <w:ffData>
            <w:name w:val="ТекстовоеПоле28"/>
            <w:enabled/>
            <w:calcOnExit w:val="0"/>
            <w:textInput/>
          </w:ffData>
        </w:fldChar>
      </w:r>
      <w:bookmarkStart w:id="21" w:name="ТекстовоеПоле28"/>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21"/>
      <w:r w:rsidR="003C6BE9">
        <w:rPr>
          <w:rFonts w:ascii="Times New Roman" w:hAnsi="Times New Roman" w:cs="Times New Roman"/>
        </w:rPr>
        <w:t xml:space="preserve"> </w:t>
      </w:r>
      <w:r w:rsidR="000A1ABC" w:rsidRPr="007819BC">
        <w:rPr>
          <w:rFonts w:ascii="Times New Roman" w:hAnsi="Times New Roman" w:cs="Times New Roman"/>
        </w:rPr>
        <w:t>(</w:t>
      </w:r>
      <w:r w:rsidR="003C6BE9">
        <w:rPr>
          <w:rFonts w:ascii="Times New Roman" w:hAnsi="Times New Roman" w:cs="Times New Roman"/>
        </w:rPr>
        <w:fldChar w:fldCharType="begin">
          <w:ffData>
            <w:name w:val="ТекстовоеПоле29"/>
            <w:enabled/>
            <w:calcOnExit w:val="0"/>
            <w:textInput/>
          </w:ffData>
        </w:fldChar>
      </w:r>
      <w:bookmarkStart w:id="22" w:name="ТекстовоеПоле29"/>
      <w:r w:rsidR="003C6BE9">
        <w:rPr>
          <w:rFonts w:ascii="Times New Roman" w:hAnsi="Times New Roman" w:cs="Times New Roman"/>
        </w:rPr>
        <w:instrText xml:space="preserve"> FORMTEXT </w:instrText>
      </w:r>
      <w:r w:rsidR="003C6BE9">
        <w:rPr>
          <w:rFonts w:ascii="Times New Roman" w:hAnsi="Times New Roman" w:cs="Times New Roman"/>
        </w:rPr>
      </w:r>
      <w:r w:rsidR="003C6BE9">
        <w:rPr>
          <w:rFonts w:ascii="Times New Roman" w:hAnsi="Times New Roman" w:cs="Times New Roman"/>
        </w:rPr>
        <w:fldChar w:fldCharType="separate"/>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noProof/>
        </w:rPr>
        <w:t> </w:t>
      </w:r>
      <w:r w:rsidR="003C6BE9">
        <w:rPr>
          <w:rFonts w:ascii="Times New Roman" w:hAnsi="Times New Roman" w:cs="Times New Roman"/>
        </w:rPr>
        <w:fldChar w:fldCharType="end"/>
      </w:r>
      <w:bookmarkEnd w:id="22"/>
      <w:r w:rsidR="000A1ABC" w:rsidRPr="007819BC">
        <w:rPr>
          <w:rFonts w:ascii="Times New Roman" w:hAnsi="Times New Roman" w:cs="Times New Roman"/>
        </w:rPr>
        <w:t>)</w:t>
      </w:r>
      <w:r w:rsidR="000A1ABC">
        <w:rPr>
          <w:rFonts w:ascii="Times New Roman" w:hAnsi="Times New Roman" w:cs="Times New Roman"/>
        </w:rPr>
        <w:t xml:space="preserve"> </w:t>
      </w:r>
      <w:r w:rsidR="000A1ABC" w:rsidRPr="007819BC">
        <w:rPr>
          <w:rFonts w:ascii="Times New Roman" w:hAnsi="Times New Roman" w:cs="Times New Roman"/>
        </w:rPr>
        <w:t>рублей</w:t>
      </w:r>
      <w:r w:rsidRPr="007819BC">
        <w:rPr>
          <w:rFonts w:ascii="Times New Roman" w:hAnsi="Times New Roman" w:cs="Times New Roman"/>
        </w:rPr>
        <w:t>.</w:t>
      </w:r>
    </w:p>
    <w:p w14:paraId="2FA4DBE0" w14:textId="77777777" w:rsidR="009E500C" w:rsidRPr="0000549E" w:rsidRDefault="006170C0"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b/>
        </w:rPr>
        <w:t>Срок перечисления суммы депонирования</w:t>
      </w:r>
      <w:r w:rsidRPr="0000549E">
        <w:rPr>
          <w:rFonts w:ascii="Times New Roman" w:hAnsi="Times New Roman" w:cs="Times New Roman"/>
        </w:rPr>
        <w:t xml:space="preserve">: </w:t>
      </w:r>
      <w:r w:rsidR="000A1ABC">
        <w:rPr>
          <w:rFonts w:ascii="Times New Roman" w:hAnsi="Times New Roman" w:cs="Times New Roman"/>
        </w:rPr>
        <w:t>в течени</w:t>
      </w:r>
      <w:r w:rsidR="00927AEB">
        <w:rPr>
          <w:rFonts w:ascii="Times New Roman" w:hAnsi="Times New Roman" w:cs="Times New Roman"/>
        </w:rPr>
        <w:t>е</w:t>
      </w:r>
      <w:r w:rsidR="000A1ABC">
        <w:rPr>
          <w:rFonts w:ascii="Times New Roman" w:hAnsi="Times New Roman" w:cs="Times New Roman"/>
        </w:rPr>
        <w:t xml:space="preserve"> </w:t>
      </w:r>
      <w:r w:rsidR="005D060E">
        <w:rPr>
          <w:rFonts w:ascii="Times New Roman" w:hAnsi="Times New Roman" w:cs="Times New Roman"/>
        </w:rPr>
        <w:t>6</w:t>
      </w:r>
      <w:r w:rsidR="000A1ABC">
        <w:rPr>
          <w:rFonts w:ascii="Times New Roman" w:hAnsi="Times New Roman" w:cs="Times New Roman"/>
        </w:rPr>
        <w:t xml:space="preserve"> (</w:t>
      </w:r>
      <w:r w:rsidR="005D060E">
        <w:rPr>
          <w:rFonts w:ascii="Times New Roman" w:hAnsi="Times New Roman" w:cs="Times New Roman"/>
        </w:rPr>
        <w:t>шести</w:t>
      </w:r>
      <w:r w:rsidR="000A1ABC">
        <w:rPr>
          <w:rFonts w:ascii="Times New Roman" w:hAnsi="Times New Roman" w:cs="Times New Roman"/>
        </w:rPr>
        <w:t>)</w:t>
      </w:r>
      <w:r w:rsidR="005D060E">
        <w:rPr>
          <w:rFonts w:ascii="Times New Roman" w:hAnsi="Times New Roman" w:cs="Times New Roman"/>
        </w:rPr>
        <w:t xml:space="preserve"> рабочих</w:t>
      </w:r>
      <w:r w:rsidR="000A1ABC">
        <w:rPr>
          <w:rFonts w:ascii="Times New Roman" w:hAnsi="Times New Roman" w:cs="Times New Roman"/>
        </w:rPr>
        <w:t xml:space="preserve"> дней с даты государственной регистрации настоящего Договора</w:t>
      </w:r>
      <w:r w:rsidR="000B5338">
        <w:rPr>
          <w:rFonts w:ascii="Times New Roman" w:hAnsi="Times New Roman" w:cs="Times New Roman"/>
        </w:rPr>
        <w:t>, но в любом случае до момента ввода Объекта жилой недвижимости в эксплуатацию</w:t>
      </w:r>
      <w:r w:rsidR="000B4FF7" w:rsidRPr="0000549E">
        <w:rPr>
          <w:rFonts w:ascii="Times New Roman" w:hAnsi="Times New Roman" w:cs="Times New Roman"/>
        </w:rPr>
        <w:t>.</w:t>
      </w:r>
    </w:p>
    <w:p w14:paraId="6293E5D5" w14:textId="77777777" w:rsidR="00E45516" w:rsidRPr="0000549E" w:rsidRDefault="006170C0"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Срок условного депонирования денежных средств составляет не более 6 месяцев со дня ввода Объекта жилой недвижимости в эксплуатацию (ч. 4 ст. 15.5 Федерального закона от 30.12.2004 г. </w:t>
      </w:r>
      <w:r w:rsidR="000B5338">
        <w:rPr>
          <w:rFonts w:ascii="Times New Roman" w:hAnsi="Times New Roman" w:cs="Times New Roman"/>
        </w:rPr>
        <w:t>№</w:t>
      </w:r>
      <w:r w:rsidRPr="0000549E">
        <w:rPr>
          <w:rFonts w:ascii="Times New Roman" w:hAnsi="Times New Roman" w:cs="Times New Roman"/>
        </w:rPr>
        <w:t>214-ФЗ).</w:t>
      </w:r>
    </w:p>
    <w:p w14:paraId="5EE504D4" w14:textId="77777777" w:rsidR="00E45516" w:rsidRPr="008175BF" w:rsidRDefault="00E45516"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Застройщик извещается </w:t>
      </w:r>
      <w:proofErr w:type="spellStart"/>
      <w:r w:rsidRPr="0000549E">
        <w:rPr>
          <w:rFonts w:ascii="Times New Roman" w:hAnsi="Times New Roman" w:cs="Times New Roman"/>
        </w:rPr>
        <w:t>Эскроу</w:t>
      </w:r>
      <w:proofErr w:type="spellEnd"/>
      <w:r w:rsidRPr="0000549E">
        <w:rPr>
          <w:rFonts w:ascii="Times New Roman" w:hAnsi="Times New Roman" w:cs="Times New Roman"/>
        </w:rPr>
        <w:t xml:space="preserve">-агентом об открытии счета эскроу путем электронного документооборота, согласованного Застройщиком и Эскроу-агентом, не позднее даты открытия счета </w:t>
      </w:r>
      <w:proofErr w:type="spellStart"/>
      <w:r w:rsidRPr="0000549E">
        <w:rPr>
          <w:rFonts w:ascii="Times New Roman" w:hAnsi="Times New Roman" w:cs="Times New Roman"/>
        </w:rPr>
        <w:t>эскроу</w:t>
      </w:r>
      <w:proofErr w:type="spellEnd"/>
      <w:r w:rsidR="008175BF">
        <w:rPr>
          <w:rFonts w:ascii="Times New Roman" w:hAnsi="Times New Roman" w:cs="Times New Roman"/>
        </w:rPr>
        <w:t>.</w:t>
      </w:r>
    </w:p>
    <w:p w14:paraId="12F71ACD" w14:textId="77777777" w:rsidR="000423C9" w:rsidRPr="0000549E" w:rsidRDefault="00E45516"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Основани</w:t>
      </w:r>
      <w:r w:rsidR="00C069C5">
        <w:rPr>
          <w:rFonts w:ascii="Times New Roman" w:hAnsi="Times New Roman" w:cs="Times New Roman"/>
        </w:rPr>
        <w:t>ем</w:t>
      </w:r>
      <w:r w:rsidRPr="0000549E">
        <w:rPr>
          <w:rFonts w:ascii="Times New Roman" w:hAnsi="Times New Roman" w:cs="Times New Roman"/>
        </w:rPr>
        <w:t xml:space="preserve"> для перечисления Застройщику (Бенефициару) депонированной суммы</w:t>
      </w:r>
      <w:r w:rsidR="003C6BE9">
        <w:rPr>
          <w:rFonts w:ascii="Times New Roman" w:hAnsi="Times New Roman" w:cs="Times New Roman"/>
        </w:rPr>
        <w:t xml:space="preserve"> явля</w:t>
      </w:r>
      <w:r w:rsidR="00C069C5">
        <w:rPr>
          <w:rFonts w:ascii="Times New Roman" w:hAnsi="Times New Roman" w:cs="Times New Roman"/>
        </w:rPr>
        <w:t>е</w:t>
      </w:r>
      <w:r w:rsidR="003C6BE9">
        <w:rPr>
          <w:rFonts w:ascii="Times New Roman" w:hAnsi="Times New Roman" w:cs="Times New Roman"/>
        </w:rPr>
        <w:t>тся</w:t>
      </w:r>
      <w:r w:rsidR="000423C9" w:rsidRPr="0000549E">
        <w:rPr>
          <w:rFonts w:ascii="Times New Roman" w:hAnsi="Times New Roman" w:cs="Times New Roman"/>
        </w:rPr>
        <w:t>:</w:t>
      </w:r>
    </w:p>
    <w:p w14:paraId="2CCBDF86" w14:textId="77777777" w:rsidR="006170C0" w:rsidRPr="0000549E" w:rsidRDefault="000B5338" w:rsidP="008175BF">
      <w:pPr>
        <w:pStyle w:val="a4"/>
        <w:spacing w:after="0" w:line="240" w:lineRule="auto"/>
        <w:ind w:left="0" w:firstLine="567"/>
        <w:jc w:val="both"/>
        <w:rPr>
          <w:rFonts w:ascii="Times New Roman" w:hAnsi="Times New Roman" w:cs="Times New Roman"/>
        </w:rPr>
      </w:pPr>
      <w:r>
        <w:rPr>
          <w:rFonts w:ascii="Times New Roman" w:hAnsi="Times New Roman" w:cs="Times New Roman"/>
        </w:rPr>
        <w:t>р</w:t>
      </w:r>
      <w:r w:rsidR="000423C9" w:rsidRPr="0000549E">
        <w:rPr>
          <w:rFonts w:ascii="Times New Roman" w:hAnsi="Times New Roman" w:cs="Times New Roman"/>
        </w:rPr>
        <w:t>азрешени</w:t>
      </w:r>
      <w:r w:rsidR="00E45516" w:rsidRPr="0000549E">
        <w:rPr>
          <w:rFonts w:ascii="Times New Roman" w:hAnsi="Times New Roman" w:cs="Times New Roman"/>
        </w:rPr>
        <w:t>е</w:t>
      </w:r>
      <w:r w:rsidR="000423C9" w:rsidRPr="0000549E">
        <w:rPr>
          <w:rFonts w:ascii="Times New Roman" w:hAnsi="Times New Roman" w:cs="Times New Roman"/>
        </w:rPr>
        <w:t xml:space="preserve"> на ввод в эксплуатацию Объекта </w:t>
      </w:r>
      <w:r w:rsidR="00E45516" w:rsidRPr="0000549E">
        <w:rPr>
          <w:rFonts w:ascii="Times New Roman" w:hAnsi="Times New Roman" w:cs="Times New Roman"/>
        </w:rPr>
        <w:t>жилой недвижимости</w:t>
      </w:r>
      <w:r w:rsidR="000423C9" w:rsidRPr="0000549E">
        <w:rPr>
          <w:rFonts w:ascii="Times New Roman" w:hAnsi="Times New Roman" w:cs="Times New Roman"/>
        </w:rPr>
        <w:t xml:space="preserve"> или сведени</w:t>
      </w:r>
      <w:r w:rsidR="00E45516" w:rsidRPr="0000549E">
        <w:rPr>
          <w:rFonts w:ascii="Times New Roman" w:hAnsi="Times New Roman" w:cs="Times New Roman"/>
        </w:rPr>
        <w:t>я</w:t>
      </w:r>
      <w:r w:rsidR="000423C9" w:rsidRPr="0000549E">
        <w:rPr>
          <w:rFonts w:ascii="Times New Roman" w:hAnsi="Times New Roman" w:cs="Times New Roman"/>
        </w:rPr>
        <w:t xml:space="preserve"> о размещении в единой информационной системе жилищного строительства вышеуказанной информации, </w:t>
      </w:r>
      <w:r w:rsidR="0069072B">
        <w:rPr>
          <w:rFonts w:ascii="Times New Roman" w:hAnsi="Times New Roman" w:cs="Times New Roman"/>
        </w:rPr>
        <w:t xml:space="preserve">при этом </w:t>
      </w:r>
      <w:r w:rsidR="000423C9" w:rsidRPr="0000549E">
        <w:rPr>
          <w:rFonts w:ascii="Times New Roman" w:hAnsi="Times New Roman" w:cs="Times New Roman"/>
        </w:rPr>
        <w:t xml:space="preserve">депонируемая сумма не позднее десяти рабочих дней </w:t>
      </w:r>
      <w:r w:rsidR="0069072B">
        <w:rPr>
          <w:rFonts w:ascii="Times New Roman" w:hAnsi="Times New Roman" w:cs="Times New Roman"/>
        </w:rPr>
        <w:t xml:space="preserve">с момента получения вышеуказанной информации </w:t>
      </w:r>
      <w:r w:rsidR="000423C9" w:rsidRPr="0000549E">
        <w:rPr>
          <w:rFonts w:ascii="Times New Roman" w:hAnsi="Times New Roman" w:cs="Times New Roman"/>
        </w:rPr>
        <w:t xml:space="preserve">перечисляется </w:t>
      </w:r>
      <w:proofErr w:type="spellStart"/>
      <w:r w:rsidR="000423C9" w:rsidRPr="0000549E">
        <w:rPr>
          <w:rFonts w:ascii="Times New Roman" w:hAnsi="Times New Roman" w:cs="Times New Roman"/>
        </w:rPr>
        <w:t>Эскроу</w:t>
      </w:r>
      <w:proofErr w:type="spellEnd"/>
      <w:r w:rsidR="000423C9" w:rsidRPr="0000549E">
        <w:rPr>
          <w:rFonts w:ascii="Times New Roman" w:hAnsi="Times New Roman" w:cs="Times New Roman"/>
        </w:rPr>
        <w:t>-агентом Застройщику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Эскроу-агенту об использовании таких средств (части таких средств) для оплаты обязательств Застройщика по кредитному договору, или на открытый в Эскроу-агенте залоговый счет Застройщика, права по которому переданы в залог Эскроу-агенту, предоставившему денежные средства Застройщику, в случае, если это предусмотрено кредитным договором.</w:t>
      </w:r>
    </w:p>
    <w:p w14:paraId="244AE23C" w14:textId="77777777" w:rsidR="00E45516" w:rsidRPr="00375F97" w:rsidRDefault="00E45516" w:rsidP="00375F97">
      <w:pPr>
        <w:pStyle w:val="a4"/>
        <w:numPr>
          <w:ilvl w:val="1"/>
          <w:numId w:val="1"/>
        </w:numPr>
        <w:spacing w:after="0" w:line="240" w:lineRule="auto"/>
        <w:ind w:left="0" w:firstLine="0"/>
        <w:jc w:val="both"/>
        <w:rPr>
          <w:rFonts w:ascii="Times New Roman" w:hAnsi="Times New Roman" w:cs="Times New Roman"/>
        </w:rPr>
      </w:pPr>
      <w:r w:rsidRPr="00375F97">
        <w:rPr>
          <w:rFonts w:ascii="Times New Roman" w:hAnsi="Times New Roman" w:cs="Times New Roman"/>
        </w:rPr>
        <w:t xml:space="preserve">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настоящего Договора </w:t>
      </w:r>
      <w:r w:rsidR="00225F64" w:rsidRPr="00375F97">
        <w:rPr>
          <w:rFonts w:ascii="Times New Roman" w:hAnsi="Times New Roman" w:cs="Times New Roman"/>
        </w:rPr>
        <w:t>Сторонами</w:t>
      </w:r>
      <w:r w:rsidRPr="00375F97">
        <w:rPr>
          <w:rFonts w:ascii="Times New Roman" w:hAnsi="Times New Roman" w:cs="Times New Roman"/>
        </w:rPr>
        <w:t>)</w:t>
      </w:r>
      <w:r w:rsidR="00225F64" w:rsidRPr="00375F97">
        <w:rPr>
          <w:rFonts w:ascii="Times New Roman" w:hAnsi="Times New Roman" w:cs="Times New Roman"/>
        </w:rPr>
        <w:t>, денежные средства со счета Эскроу подлежат возврату Участнику долевого строительства в соответствии с условиями договора счета Эскроу.</w:t>
      </w:r>
    </w:p>
    <w:p w14:paraId="67D5E75E" w14:textId="6992E191" w:rsidR="00225F64" w:rsidRPr="004859ED" w:rsidRDefault="00225F64" w:rsidP="004859ED">
      <w:pPr>
        <w:pStyle w:val="a4"/>
        <w:numPr>
          <w:ilvl w:val="1"/>
          <w:numId w:val="1"/>
        </w:numPr>
        <w:spacing w:after="0" w:line="240" w:lineRule="auto"/>
        <w:ind w:left="0" w:firstLine="0"/>
        <w:jc w:val="both"/>
        <w:rPr>
          <w:rFonts w:ascii="Times New Roman" w:hAnsi="Times New Roman" w:cs="Times New Roman"/>
        </w:rPr>
      </w:pPr>
      <w:r w:rsidRPr="004859ED">
        <w:rPr>
          <w:rFonts w:ascii="Times New Roman" w:hAnsi="Times New Roman" w:cs="Times New Roman"/>
        </w:rPr>
        <w:t xml:space="preserve">В случае, если фактическая площадь Объекта долевого строительства </w:t>
      </w:r>
      <w:r w:rsidR="008B40D3">
        <w:rPr>
          <w:rFonts w:ascii="Times New Roman" w:hAnsi="Times New Roman" w:cs="Times New Roman"/>
        </w:rPr>
        <w:t>в соответствии с данными экспликации технического паспорта / технического плана</w:t>
      </w:r>
      <w:r w:rsidRPr="004859ED">
        <w:rPr>
          <w:rFonts w:ascii="Times New Roman" w:hAnsi="Times New Roman" w:cs="Times New Roman"/>
        </w:rPr>
        <w:t xml:space="preserve"> окажется больше проектной площади, Застройщик письменно уведомляет Участника долевого строительства о необходимости произвести перерасчет цены настоящего Договора. Участник долевого строительства в срок не позднее 30 календарных дней с момента получения письменного уведомления от Застройщика доплачивает Застройщику стоимость разницы в метраже, исходя из стоимости одного квадратного метра Объекта долевого строительства, указанной в п. 3.1. настоящего Договора.</w:t>
      </w:r>
    </w:p>
    <w:p w14:paraId="1419FD9B" w14:textId="77777777" w:rsidR="00225F64" w:rsidRPr="0000549E" w:rsidRDefault="00225F64"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При этом обязательства Участника долевого строительства перед Застройщиком по оплате считаются исполненными с момента </w:t>
      </w:r>
      <w:r w:rsidR="00886610" w:rsidRPr="0000549E">
        <w:rPr>
          <w:rFonts w:ascii="Times New Roman" w:hAnsi="Times New Roman" w:cs="Times New Roman"/>
        </w:rPr>
        <w:t>перечисления</w:t>
      </w:r>
      <w:r w:rsidRPr="0000549E">
        <w:rPr>
          <w:rFonts w:ascii="Times New Roman" w:hAnsi="Times New Roman" w:cs="Times New Roman"/>
        </w:rPr>
        <w:t xml:space="preserve"> Участником долевого строительства денежных средств и </w:t>
      </w:r>
      <w:r w:rsidR="00886610" w:rsidRPr="0000549E">
        <w:rPr>
          <w:rFonts w:ascii="Times New Roman" w:hAnsi="Times New Roman" w:cs="Times New Roman"/>
        </w:rPr>
        <w:t>предоставления</w:t>
      </w:r>
      <w:r w:rsidRPr="0000549E">
        <w:rPr>
          <w:rFonts w:ascii="Times New Roman" w:hAnsi="Times New Roman" w:cs="Times New Roman"/>
        </w:rPr>
        <w:t xml:space="preserve"> Застройщик</w:t>
      </w:r>
      <w:r w:rsidR="008B40D3">
        <w:rPr>
          <w:rFonts w:ascii="Times New Roman" w:hAnsi="Times New Roman" w:cs="Times New Roman"/>
        </w:rPr>
        <w:t>у</w:t>
      </w:r>
      <w:r w:rsidRPr="0000549E">
        <w:rPr>
          <w:rFonts w:ascii="Times New Roman" w:hAnsi="Times New Roman" w:cs="Times New Roman"/>
        </w:rPr>
        <w:t xml:space="preserve"> документов</w:t>
      </w:r>
      <w:r w:rsidR="008B40D3">
        <w:rPr>
          <w:rFonts w:ascii="Times New Roman" w:hAnsi="Times New Roman" w:cs="Times New Roman"/>
        </w:rPr>
        <w:t>,</w:t>
      </w:r>
      <w:r w:rsidRPr="0000549E">
        <w:rPr>
          <w:rFonts w:ascii="Times New Roman" w:hAnsi="Times New Roman" w:cs="Times New Roman"/>
        </w:rPr>
        <w:t xml:space="preserve"> подтверждающих оплату.</w:t>
      </w:r>
    </w:p>
    <w:p w14:paraId="4422F1D5" w14:textId="77777777" w:rsidR="00225F64" w:rsidRPr="0000549E" w:rsidRDefault="00225F64" w:rsidP="008175BF">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В случае, если фактическая площадь Объекта долевого строительства </w:t>
      </w:r>
      <w:r w:rsidR="008B40D3">
        <w:rPr>
          <w:rFonts w:ascii="Times New Roman" w:hAnsi="Times New Roman" w:cs="Times New Roman"/>
        </w:rPr>
        <w:t>в соответствии с данными экспликации технического паспорта / технического плана</w:t>
      </w:r>
      <w:r w:rsidR="008B40D3" w:rsidRPr="004859ED">
        <w:rPr>
          <w:rFonts w:ascii="Times New Roman" w:hAnsi="Times New Roman" w:cs="Times New Roman"/>
        </w:rPr>
        <w:t xml:space="preserve"> </w:t>
      </w:r>
      <w:r w:rsidRPr="0000549E">
        <w:rPr>
          <w:rFonts w:ascii="Times New Roman" w:hAnsi="Times New Roman" w:cs="Times New Roman"/>
        </w:rPr>
        <w:t>окажется меньше проектной площади, Участник долевого строительства письменного уведомляет Застройщика о необходимости произвести перерасчет Цены Договора. Застройщик, в срок не позднее 30 календарных дней с момента получения письменного обращения от Участника долевого строительства, возвращает Участнику долевого строительства стоимость разниц</w:t>
      </w:r>
      <w:r w:rsidR="008B40D3">
        <w:rPr>
          <w:rFonts w:ascii="Times New Roman" w:hAnsi="Times New Roman" w:cs="Times New Roman"/>
        </w:rPr>
        <w:t>ы</w:t>
      </w:r>
      <w:r w:rsidRPr="0000549E">
        <w:rPr>
          <w:rFonts w:ascii="Times New Roman" w:hAnsi="Times New Roman" w:cs="Times New Roman"/>
        </w:rPr>
        <w:t xml:space="preserve"> в метраже, исходя из стоимости одного квадратного метра Объекта долевого строительства, указанной </w:t>
      </w:r>
      <w:r w:rsidR="00886610" w:rsidRPr="0000549E">
        <w:rPr>
          <w:rFonts w:ascii="Times New Roman" w:hAnsi="Times New Roman" w:cs="Times New Roman"/>
        </w:rPr>
        <w:t>в п. 3.1. настоящего Договора.</w:t>
      </w:r>
    </w:p>
    <w:p w14:paraId="0BA46002" w14:textId="77777777" w:rsidR="00886610" w:rsidRPr="0000549E" w:rsidRDefault="00886610" w:rsidP="008175BF">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lastRenderedPageBreak/>
        <w:t>Датой зачисления денежных средств и исполнения обязательства Застройщика по абз. 1 настоящего пункта Договора, является дата списания денежных средств с расчетного счета Застройщика.</w:t>
      </w:r>
    </w:p>
    <w:p w14:paraId="3C03E838" w14:textId="3BBB0DD9" w:rsidR="00886610" w:rsidRDefault="00886610" w:rsidP="007B1B08">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Расчет суммы платежа, предусмотренного </w:t>
      </w:r>
      <w:r w:rsidR="007B1B08" w:rsidRPr="0000549E">
        <w:rPr>
          <w:rFonts w:ascii="Times New Roman" w:hAnsi="Times New Roman" w:cs="Times New Roman"/>
        </w:rPr>
        <w:t>соответственно</w:t>
      </w:r>
      <w:r w:rsidRPr="0000549E">
        <w:rPr>
          <w:rFonts w:ascii="Times New Roman" w:hAnsi="Times New Roman" w:cs="Times New Roman"/>
        </w:rPr>
        <w:t xml:space="preserve"> п. 3.</w:t>
      </w:r>
      <w:r w:rsidR="00065921">
        <w:rPr>
          <w:rFonts w:ascii="Times New Roman" w:hAnsi="Times New Roman" w:cs="Times New Roman"/>
        </w:rPr>
        <w:t>3</w:t>
      </w:r>
      <w:r w:rsidRPr="0000549E">
        <w:rPr>
          <w:rFonts w:ascii="Times New Roman" w:hAnsi="Times New Roman" w:cs="Times New Roman"/>
        </w:rPr>
        <w:t>. – 3.</w:t>
      </w:r>
      <w:r w:rsidR="00065921">
        <w:rPr>
          <w:rFonts w:ascii="Times New Roman" w:hAnsi="Times New Roman" w:cs="Times New Roman"/>
        </w:rPr>
        <w:t>4.</w:t>
      </w:r>
      <w:r w:rsidRPr="0000549E">
        <w:rPr>
          <w:rFonts w:ascii="Times New Roman" w:hAnsi="Times New Roman" w:cs="Times New Roman"/>
        </w:rPr>
        <w:t xml:space="preserve"> настоящего Договора, производится путем умножения </w:t>
      </w:r>
      <w:r w:rsidR="007B1B08" w:rsidRPr="0000549E">
        <w:rPr>
          <w:rFonts w:ascii="Times New Roman" w:hAnsi="Times New Roman" w:cs="Times New Roman"/>
        </w:rPr>
        <w:t>количества квадратных метров возникшей разницы в площадях на стоимость одного квадратного метра проектной площади квартиры, установленную п. 3.1. настоящего Договора.</w:t>
      </w:r>
    </w:p>
    <w:p w14:paraId="7CF08EB9" w14:textId="77777777" w:rsidR="008B40D3" w:rsidRPr="0000549E" w:rsidRDefault="008B40D3" w:rsidP="007B1B08">
      <w:pPr>
        <w:pStyle w:val="a4"/>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В Цену Договора не включены расходы,</w:t>
      </w:r>
      <w:r w:rsidRPr="008B40D3">
        <w:t xml:space="preserve"> </w:t>
      </w:r>
      <w:r w:rsidRPr="008B40D3">
        <w:rPr>
          <w:rFonts w:ascii="Times New Roman" w:hAnsi="Times New Roman" w:cs="Times New Roman"/>
        </w:rPr>
        <w:t xml:space="preserve">связанные с регистрацией настоящего Договора, дополнительных соглашений к </w:t>
      </w:r>
      <w:r>
        <w:rPr>
          <w:rFonts w:ascii="Times New Roman" w:hAnsi="Times New Roman" w:cs="Times New Roman"/>
        </w:rPr>
        <w:t>нему</w:t>
      </w:r>
      <w:r w:rsidRPr="008B40D3">
        <w:rPr>
          <w:rFonts w:ascii="Times New Roman" w:hAnsi="Times New Roman" w:cs="Times New Roman"/>
        </w:rPr>
        <w:t xml:space="preserve">, услуги по подготовке и передаче на государственную регистрацию документов, необходимых для государственной регистрации права собственности </w:t>
      </w:r>
      <w:r>
        <w:rPr>
          <w:rFonts w:ascii="Times New Roman" w:hAnsi="Times New Roman" w:cs="Times New Roman"/>
        </w:rPr>
        <w:t>Участника долевого строительства</w:t>
      </w:r>
      <w:r w:rsidRPr="008B40D3">
        <w:rPr>
          <w:rFonts w:ascii="Times New Roman" w:hAnsi="Times New Roman" w:cs="Times New Roman"/>
        </w:rPr>
        <w:t xml:space="preserve"> на Объект долевого строительства</w:t>
      </w:r>
      <w:r>
        <w:rPr>
          <w:rFonts w:ascii="Times New Roman" w:hAnsi="Times New Roman" w:cs="Times New Roman"/>
        </w:rPr>
        <w:t>.</w:t>
      </w:r>
    </w:p>
    <w:p w14:paraId="33A03C01" w14:textId="77777777" w:rsidR="007B1B08" w:rsidRPr="0000549E" w:rsidRDefault="007B1B08" w:rsidP="00846212">
      <w:pPr>
        <w:pStyle w:val="a4"/>
        <w:spacing w:after="0" w:line="120" w:lineRule="auto"/>
        <w:ind w:left="0"/>
        <w:jc w:val="both"/>
        <w:rPr>
          <w:rFonts w:ascii="Times New Roman" w:hAnsi="Times New Roman" w:cs="Times New Roman"/>
        </w:rPr>
      </w:pPr>
    </w:p>
    <w:p w14:paraId="252AC250" w14:textId="77777777" w:rsidR="007B1B08" w:rsidRPr="0000549E" w:rsidRDefault="007B1B08" w:rsidP="008175BF">
      <w:pPr>
        <w:pStyle w:val="a4"/>
        <w:numPr>
          <w:ilvl w:val="0"/>
          <w:numId w:val="1"/>
        </w:numPr>
        <w:spacing w:after="0" w:line="240" w:lineRule="auto"/>
        <w:ind w:left="0" w:firstLine="0"/>
        <w:jc w:val="center"/>
        <w:rPr>
          <w:rFonts w:ascii="Times New Roman" w:hAnsi="Times New Roman" w:cs="Times New Roman"/>
          <w:b/>
        </w:rPr>
      </w:pPr>
      <w:r w:rsidRPr="0000549E">
        <w:rPr>
          <w:rFonts w:ascii="Times New Roman" w:hAnsi="Times New Roman" w:cs="Times New Roman"/>
          <w:b/>
        </w:rPr>
        <w:t>ПОРЯДОК ПЕРЕДАЧИ ОБЪЕКТА ДОЛЕВОГО СТРОИТЕЛЬСТВА</w:t>
      </w:r>
    </w:p>
    <w:p w14:paraId="746D49A1" w14:textId="77777777" w:rsidR="007B1B08" w:rsidRPr="0000549E" w:rsidRDefault="007B1B08" w:rsidP="007B1B08">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 После получения в установленном порядке разрешения на ввод объекта в эксплуатацию Объекта жилой недвижимости</w:t>
      </w:r>
      <w:r w:rsidR="002C60E4" w:rsidRPr="0000549E">
        <w:rPr>
          <w:rFonts w:ascii="Times New Roman" w:hAnsi="Times New Roman" w:cs="Times New Roman"/>
        </w:rPr>
        <w:t xml:space="preserve">, Застройщик обязан передать Участнику долевого строительства, а Участник долевого строительства обязан принять Объект долевого строительства по передаточному акту не позднее </w:t>
      </w:r>
      <w:r w:rsidR="008B40D3">
        <w:rPr>
          <w:rFonts w:ascii="Times New Roman" w:hAnsi="Times New Roman" w:cs="Times New Roman"/>
        </w:rPr>
        <w:fldChar w:fldCharType="begin">
          <w:ffData>
            <w:name w:val="ТекстовоеПоле30"/>
            <w:enabled/>
            <w:calcOnExit w:val="0"/>
            <w:textInput/>
          </w:ffData>
        </w:fldChar>
      </w:r>
      <w:bookmarkStart w:id="23" w:name="ТекстовоеПоле30"/>
      <w:r w:rsidR="008B40D3">
        <w:rPr>
          <w:rFonts w:ascii="Times New Roman" w:hAnsi="Times New Roman" w:cs="Times New Roman"/>
        </w:rPr>
        <w:instrText xml:space="preserve"> FORMTEXT </w:instrText>
      </w:r>
      <w:r w:rsidR="008B40D3">
        <w:rPr>
          <w:rFonts w:ascii="Times New Roman" w:hAnsi="Times New Roman" w:cs="Times New Roman"/>
        </w:rPr>
      </w:r>
      <w:r w:rsidR="008B40D3">
        <w:rPr>
          <w:rFonts w:ascii="Times New Roman" w:hAnsi="Times New Roman" w:cs="Times New Roman"/>
        </w:rPr>
        <w:fldChar w:fldCharType="separate"/>
      </w:r>
      <w:r w:rsidR="008B40D3">
        <w:rPr>
          <w:rFonts w:ascii="Times New Roman" w:hAnsi="Times New Roman" w:cs="Times New Roman"/>
          <w:noProof/>
        </w:rPr>
        <w:t> </w:t>
      </w:r>
      <w:r w:rsidR="008B40D3">
        <w:rPr>
          <w:rFonts w:ascii="Times New Roman" w:hAnsi="Times New Roman" w:cs="Times New Roman"/>
          <w:noProof/>
        </w:rPr>
        <w:t> </w:t>
      </w:r>
      <w:r w:rsidR="008B40D3">
        <w:rPr>
          <w:rFonts w:ascii="Times New Roman" w:hAnsi="Times New Roman" w:cs="Times New Roman"/>
          <w:noProof/>
        </w:rPr>
        <w:t> </w:t>
      </w:r>
      <w:r w:rsidR="008B40D3">
        <w:rPr>
          <w:rFonts w:ascii="Times New Roman" w:hAnsi="Times New Roman" w:cs="Times New Roman"/>
          <w:noProof/>
        </w:rPr>
        <w:t> </w:t>
      </w:r>
      <w:r w:rsidR="008B40D3">
        <w:rPr>
          <w:rFonts w:ascii="Times New Roman" w:hAnsi="Times New Roman" w:cs="Times New Roman"/>
          <w:noProof/>
        </w:rPr>
        <w:t> </w:t>
      </w:r>
      <w:r w:rsidR="008B40D3">
        <w:rPr>
          <w:rFonts w:ascii="Times New Roman" w:hAnsi="Times New Roman" w:cs="Times New Roman"/>
        </w:rPr>
        <w:fldChar w:fldCharType="end"/>
      </w:r>
      <w:bookmarkEnd w:id="23"/>
      <w:r w:rsidR="002C60E4" w:rsidRPr="0000549E">
        <w:rPr>
          <w:rFonts w:ascii="Times New Roman" w:hAnsi="Times New Roman" w:cs="Times New Roman"/>
        </w:rPr>
        <w:t xml:space="preserve"> г.</w:t>
      </w:r>
    </w:p>
    <w:p w14:paraId="1FAEAC23" w14:textId="77777777" w:rsidR="002C60E4" w:rsidRPr="0000549E" w:rsidRDefault="002C60E4" w:rsidP="007B1B08">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Передаточный акт о передаче Объекта долевого строительства подписыва</w:t>
      </w:r>
      <w:r w:rsidR="008B40D3">
        <w:rPr>
          <w:rFonts w:ascii="Times New Roman" w:hAnsi="Times New Roman" w:cs="Times New Roman"/>
        </w:rPr>
        <w:t>ется</w:t>
      </w:r>
      <w:r w:rsidRPr="0000549E">
        <w:rPr>
          <w:rFonts w:ascii="Times New Roman" w:hAnsi="Times New Roman" w:cs="Times New Roman"/>
        </w:rPr>
        <w:t xml:space="preserve"> Застройщиком и Участником долевого строительства или их </w:t>
      </w:r>
      <w:r w:rsidR="00173653" w:rsidRPr="0000549E">
        <w:rPr>
          <w:rFonts w:ascii="Times New Roman" w:hAnsi="Times New Roman" w:cs="Times New Roman"/>
        </w:rPr>
        <w:t>представителями, действующими на основании доверенности.</w:t>
      </w:r>
    </w:p>
    <w:p w14:paraId="0B0E7DEE" w14:textId="77777777" w:rsidR="00173653" w:rsidRPr="0000549E" w:rsidRDefault="00173653" w:rsidP="008B40D3">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Площадь лестничных проемов, лестничных клеток, инженерные сооружения, коммуникации, иное оборудование и имущество, обслуживающее имущество более чем одного собственника, принадлежат в соответствии со ст. 290 Гражданского кодекса Российской Федерации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не производится.</w:t>
      </w:r>
    </w:p>
    <w:p w14:paraId="4601C450" w14:textId="5A898AFB" w:rsidR="00173653" w:rsidRPr="0000549E" w:rsidRDefault="00173653" w:rsidP="008B40D3">
      <w:pPr>
        <w:pStyle w:val="a4"/>
        <w:spacing w:after="0" w:line="240" w:lineRule="auto"/>
        <w:ind w:left="0" w:firstLine="567"/>
        <w:jc w:val="both"/>
        <w:rPr>
          <w:rFonts w:ascii="Times New Roman" w:hAnsi="Times New Roman" w:cs="Times New Roman"/>
        </w:rPr>
      </w:pPr>
      <w:r w:rsidRPr="0000549E">
        <w:rPr>
          <w:rFonts w:ascii="Times New Roman" w:hAnsi="Times New Roman" w:cs="Times New Roman"/>
        </w:rPr>
        <w:t xml:space="preserve">Застройщик не менее чем </w:t>
      </w:r>
      <w:r w:rsidR="00AD6813">
        <w:rPr>
          <w:rFonts w:ascii="Times New Roman" w:hAnsi="Times New Roman" w:cs="Times New Roman"/>
        </w:rPr>
        <w:t>за</w:t>
      </w:r>
      <w:r w:rsidRPr="0000549E">
        <w:rPr>
          <w:rFonts w:ascii="Times New Roman" w:hAnsi="Times New Roman" w:cs="Times New Roman"/>
        </w:rPr>
        <w:t xml:space="preserve"> месяц до наступления срока передачи Объекта долевого строительства обязан направить Дольщику сообщение о завершении строительства Объекта жилой недвижимости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 4.4. настоящего Договора.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 Допускается дополнительное извещение со стороны Застройщика Участника долевого строительства по вопросам, связанным с исполнением настоящего Договора путем отправки сообщения на электронную почту, либо </w:t>
      </w:r>
      <w:r w:rsidRPr="0000549E">
        <w:rPr>
          <w:rFonts w:ascii="Times New Roman" w:hAnsi="Times New Roman" w:cs="Times New Roman"/>
          <w:lang w:val="en-US"/>
        </w:rPr>
        <w:t>SMS</w:t>
      </w:r>
      <w:r w:rsidRPr="0000549E">
        <w:rPr>
          <w:rFonts w:ascii="Times New Roman" w:hAnsi="Times New Roman" w:cs="Times New Roman"/>
        </w:rPr>
        <w:t>-сообщением по номеру телефона, указанному в п. 9 настоящего Договора.</w:t>
      </w:r>
    </w:p>
    <w:p w14:paraId="4CD51B63" w14:textId="77777777" w:rsidR="00A76136" w:rsidRPr="0000549E" w:rsidRDefault="00173653" w:rsidP="00846212">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 В случае нарушения предусмотренного настоящим Договора </w:t>
      </w:r>
      <w:r w:rsidR="00A76136" w:rsidRPr="0000549E">
        <w:rPr>
          <w:rFonts w:ascii="Times New Roman" w:hAnsi="Times New Roman" w:cs="Times New Roman"/>
        </w:rPr>
        <w:t xml:space="preserve">срока передачи Участнику долевого строительства Объекта долевого строительства Застройщик уплачивает Участнику долевого строительства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w:t>
      </w:r>
    </w:p>
    <w:p w14:paraId="26887524" w14:textId="77777777" w:rsidR="00A76136" w:rsidRPr="0000549E" w:rsidRDefault="00A76136" w:rsidP="00A76136">
      <w:pPr>
        <w:pStyle w:val="a4"/>
        <w:spacing w:after="0" w:line="240" w:lineRule="auto"/>
        <w:ind w:left="0" w:firstLine="284"/>
        <w:jc w:val="both"/>
        <w:rPr>
          <w:rFonts w:ascii="Times New Roman" w:hAnsi="Times New Roman" w:cs="Times New Roman"/>
        </w:rPr>
      </w:pPr>
      <w:r w:rsidRPr="0000549E">
        <w:rPr>
          <w:rFonts w:ascii="Times New Roman" w:hAnsi="Times New Roman" w:cs="Times New Roman"/>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при условии надлежащего исполнения Застройщиком своих обязательств по настоящему Договору.</w:t>
      </w:r>
    </w:p>
    <w:p w14:paraId="5C02A730" w14:textId="77777777" w:rsidR="00173653" w:rsidRPr="0000549E" w:rsidRDefault="00173653" w:rsidP="00846212">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 xml:space="preserve"> </w:t>
      </w:r>
      <w:r w:rsidR="00A76136" w:rsidRPr="0000549E">
        <w:rPr>
          <w:rFonts w:ascii="Times New Roman" w:hAnsi="Times New Roman" w:cs="Times New Roman"/>
        </w:rPr>
        <w:t xml:space="preserve">При уклонении, неявки или отказа Участником долевого строительства от принятия по передаточному акту Объекта долевого строительства </w:t>
      </w:r>
      <w:proofErr w:type="gramStart"/>
      <w:r w:rsidR="00A76136" w:rsidRPr="0000549E">
        <w:rPr>
          <w:rFonts w:ascii="Times New Roman" w:hAnsi="Times New Roman" w:cs="Times New Roman"/>
        </w:rPr>
        <w:t>в срок</w:t>
      </w:r>
      <w:proofErr w:type="gramEnd"/>
      <w:r w:rsidR="00A76136" w:rsidRPr="0000549E">
        <w:rPr>
          <w:rFonts w:ascii="Times New Roman" w:hAnsi="Times New Roman" w:cs="Times New Roman"/>
        </w:rPr>
        <w:t xml:space="preserve"> предусмотренный п. 4.1. </w:t>
      </w:r>
      <w:r w:rsidRPr="0000549E">
        <w:rPr>
          <w:rFonts w:ascii="Times New Roman" w:hAnsi="Times New Roman" w:cs="Times New Roman"/>
        </w:rPr>
        <w:t xml:space="preserve"> </w:t>
      </w:r>
      <w:r w:rsidR="00A76136" w:rsidRPr="0000549E">
        <w:rPr>
          <w:rFonts w:ascii="Times New Roman" w:hAnsi="Times New Roman" w:cs="Times New Roman"/>
        </w:rPr>
        <w:t xml:space="preserve">настоящего Договора, Застройщик </w:t>
      </w:r>
      <w:r w:rsidR="00A346AD" w:rsidRPr="0000549E">
        <w:rPr>
          <w:rFonts w:ascii="Times New Roman" w:hAnsi="Times New Roman" w:cs="Times New Roman"/>
        </w:rPr>
        <w:t>по истечению 2 (двух) месяцев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перешедшем к Участнику долевого строительства со дня составления одностороннего акта или иного документа о передаче Объекта долевого строительства. Указанные меры могут применяться в случае, если Застройщик обладает сведениями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последним в настоящем Договоре адресу.</w:t>
      </w:r>
    </w:p>
    <w:p w14:paraId="6CD4D6B8" w14:textId="77777777" w:rsidR="00A346AD" w:rsidRDefault="00A346AD" w:rsidP="00846212">
      <w:pPr>
        <w:pStyle w:val="a4"/>
        <w:numPr>
          <w:ilvl w:val="1"/>
          <w:numId w:val="1"/>
        </w:numPr>
        <w:spacing w:after="0" w:line="240" w:lineRule="auto"/>
        <w:ind w:left="0" w:firstLine="0"/>
        <w:jc w:val="both"/>
        <w:rPr>
          <w:rFonts w:ascii="Times New Roman" w:hAnsi="Times New Roman" w:cs="Times New Roman"/>
        </w:rPr>
      </w:pPr>
      <w:r w:rsidRPr="0000549E">
        <w:rPr>
          <w:rFonts w:ascii="Times New Roman" w:hAnsi="Times New Roman" w:cs="Times New Roman"/>
        </w:rPr>
        <w:t>Выявление недостатков Объекта долевого строительства, которые не делают его не пригодными для проживания, не является основанием для отказа от принятия Участником долевого строительства Объекта долевого строительства. В этом случае устранение недостатков осуществляется в рамках гарантийных обязательств Застройщика.</w:t>
      </w:r>
    </w:p>
    <w:p w14:paraId="237A3D52" w14:textId="2A8E53AA" w:rsidR="00A26B35" w:rsidRDefault="00A26B35" w:rsidP="00846212">
      <w:pPr>
        <w:pStyle w:val="a4"/>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При обнаружении существенных недостатков Объекта долевого строительства Участник долевого строительства вправе потребовать от Застройщика исключительно безвозмездного устранения таких недостатков в разумный срок. Под существенными недостатками стороны понимают:</w:t>
      </w:r>
    </w:p>
    <w:p w14:paraId="0D40AC9E" w14:textId="7F9403CE" w:rsidR="00A26B35" w:rsidRDefault="00A26B35" w:rsidP="00A26B35">
      <w:pPr>
        <w:pStyle w:val="a4"/>
        <w:spacing w:after="0" w:line="240" w:lineRule="auto"/>
        <w:ind w:left="0"/>
        <w:jc w:val="both"/>
        <w:rPr>
          <w:rFonts w:ascii="Times New Roman" w:hAnsi="Times New Roman" w:cs="Times New Roman"/>
        </w:rPr>
      </w:pPr>
      <w:r>
        <w:rPr>
          <w:rFonts w:ascii="Times New Roman" w:hAnsi="Times New Roman" w:cs="Times New Roman"/>
        </w:rPr>
        <w:t>- отсутствие или механическое повреждение входной двери;</w:t>
      </w:r>
    </w:p>
    <w:p w14:paraId="2B5A913F" w14:textId="3A1752C6" w:rsidR="00A26B35" w:rsidRDefault="00A26B35" w:rsidP="00A26B35">
      <w:pPr>
        <w:pStyle w:val="a4"/>
        <w:spacing w:after="0" w:line="240" w:lineRule="auto"/>
        <w:ind w:left="0"/>
        <w:jc w:val="both"/>
        <w:rPr>
          <w:rFonts w:ascii="Times New Roman" w:hAnsi="Times New Roman" w:cs="Times New Roman"/>
        </w:rPr>
      </w:pPr>
      <w:r>
        <w:rPr>
          <w:rFonts w:ascii="Times New Roman" w:hAnsi="Times New Roman" w:cs="Times New Roman"/>
        </w:rPr>
        <w:t>- отсутствие или механическое повреждение оконных блоков;</w:t>
      </w:r>
    </w:p>
    <w:p w14:paraId="4B2E4A7F" w14:textId="4AE9C878" w:rsidR="00A26B35" w:rsidRDefault="00A26B35" w:rsidP="00A26B35">
      <w:pPr>
        <w:pStyle w:val="a4"/>
        <w:spacing w:after="0" w:line="240" w:lineRule="auto"/>
        <w:ind w:left="0"/>
        <w:jc w:val="both"/>
        <w:rPr>
          <w:rFonts w:ascii="Times New Roman" w:hAnsi="Times New Roman" w:cs="Times New Roman"/>
        </w:rPr>
      </w:pPr>
      <w:r>
        <w:rPr>
          <w:rFonts w:ascii="Times New Roman" w:hAnsi="Times New Roman" w:cs="Times New Roman"/>
        </w:rPr>
        <w:t>- отсутствие или механическое повреждение приборов отопления.</w:t>
      </w:r>
    </w:p>
    <w:p w14:paraId="2AEE3F74" w14:textId="6BDBF06F" w:rsidR="00A26B35" w:rsidRDefault="00A26B35" w:rsidP="00A232C4">
      <w:pPr>
        <w:pStyle w:val="a4"/>
        <w:spacing w:after="0" w:line="240" w:lineRule="auto"/>
        <w:ind w:left="0" w:firstLine="708"/>
        <w:jc w:val="both"/>
        <w:rPr>
          <w:rFonts w:ascii="Times New Roman" w:hAnsi="Times New Roman" w:cs="Times New Roman"/>
        </w:rPr>
      </w:pPr>
      <w:r>
        <w:rPr>
          <w:rFonts w:ascii="Times New Roman" w:hAnsi="Times New Roman" w:cs="Times New Roman"/>
        </w:rPr>
        <w:lastRenderedPageBreak/>
        <w:t>При этом требование о безвозмездном устранении недостатков:</w:t>
      </w:r>
    </w:p>
    <w:p w14:paraId="7A299E4A" w14:textId="45763E91" w:rsidR="00A26B35" w:rsidRDefault="00A26B35" w:rsidP="00A26B35">
      <w:pPr>
        <w:pStyle w:val="a4"/>
        <w:spacing w:after="0" w:line="240" w:lineRule="auto"/>
        <w:ind w:left="0"/>
        <w:jc w:val="both"/>
        <w:rPr>
          <w:rFonts w:ascii="Times New Roman" w:hAnsi="Times New Roman" w:cs="Times New Roman"/>
        </w:rPr>
      </w:pPr>
      <w:r>
        <w:rPr>
          <w:rFonts w:ascii="Times New Roman" w:hAnsi="Times New Roman" w:cs="Times New Roman"/>
        </w:rPr>
        <w:t>- подписывается Участником долевого строительства лично</w:t>
      </w:r>
      <w:r w:rsidR="00A232C4">
        <w:rPr>
          <w:rFonts w:ascii="Times New Roman" w:hAnsi="Times New Roman" w:cs="Times New Roman"/>
        </w:rPr>
        <w:t>;</w:t>
      </w:r>
    </w:p>
    <w:p w14:paraId="2DF7C623" w14:textId="4F907B1C" w:rsidR="00A232C4" w:rsidRDefault="00A232C4" w:rsidP="00A26B35">
      <w:pPr>
        <w:pStyle w:val="a4"/>
        <w:spacing w:after="0" w:line="240" w:lineRule="auto"/>
        <w:ind w:left="0"/>
        <w:jc w:val="both"/>
        <w:rPr>
          <w:rFonts w:ascii="Times New Roman" w:hAnsi="Times New Roman" w:cs="Times New Roman"/>
        </w:rPr>
      </w:pPr>
      <w:r>
        <w:rPr>
          <w:rFonts w:ascii="Times New Roman" w:hAnsi="Times New Roman" w:cs="Times New Roman"/>
        </w:rPr>
        <w:t>- предъявляется Застройщику в письменной виде;</w:t>
      </w:r>
    </w:p>
    <w:p w14:paraId="5F437F66" w14:textId="40625AD9" w:rsidR="00A232C4" w:rsidRDefault="00A232C4" w:rsidP="00A26B35">
      <w:pPr>
        <w:pStyle w:val="a4"/>
        <w:spacing w:after="0" w:line="240" w:lineRule="auto"/>
        <w:ind w:left="0"/>
        <w:jc w:val="both"/>
        <w:rPr>
          <w:rFonts w:ascii="Times New Roman" w:hAnsi="Times New Roman" w:cs="Times New Roman"/>
        </w:rPr>
      </w:pPr>
      <w:r>
        <w:rPr>
          <w:rFonts w:ascii="Times New Roman" w:hAnsi="Times New Roman" w:cs="Times New Roman"/>
        </w:rPr>
        <w:t>- должно содержать информацию о выявленном несоответствии со ссылкой на положения настоящего Договора и/или норму закона, по отношению к которых выявлено несоответствие;</w:t>
      </w:r>
    </w:p>
    <w:p w14:paraId="04BC709F" w14:textId="54E7CF86" w:rsidR="00A232C4" w:rsidRDefault="00A232C4" w:rsidP="00A26B35">
      <w:pPr>
        <w:pStyle w:val="a4"/>
        <w:spacing w:after="0" w:line="240" w:lineRule="auto"/>
        <w:ind w:left="0"/>
        <w:jc w:val="both"/>
        <w:rPr>
          <w:rFonts w:ascii="Times New Roman" w:hAnsi="Times New Roman" w:cs="Times New Roman"/>
        </w:rPr>
      </w:pPr>
      <w:r>
        <w:rPr>
          <w:rFonts w:ascii="Times New Roman" w:hAnsi="Times New Roman" w:cs="Times New Roman"/>
        </w:rPr>
        <w:t>- должно содержать установленный Участником долевого строительства разумный срок устранения недостатков не менее 60 (шестьдесят) календарных дней с момента получения требования Застройщиком.</w:t>
      </w:r>
    </w:p>
    <w:p w14:paraId="175127BA" w14:textId="0A3CEBF2" w:rsidR="00A232C4" w:rsidRDefault="00A232C4" w:rsidP="00A232C4">
      <w:pPr>
        <w:pStyle w:val="a4"/>
        <w:spacing w:after="0" w:line="240" w:lineRule="auto"/>
        <w:ind w:left="0" w:firstLine="708"/>
        <w:jc w:val="both"/>
        <w:rPr>
          <w:rFonts w:ascii="Times New Roman" w:hAnsi="Times New Roman" w:cs="Times New Roman"/>
        </w:rPr>
      </w:pPr>
      <w:r>
        <w:rPr>
          <w:rFonts w:ascii="Times New Roman" w:hAnsi="Times New Roman" w:cs="Times New Roman"/>
        </w:rPr>
        <w:t xml:space="preserve">При несоблюдении указанных выше условий требований Участника долевого строительства об устранении недостатков считается необоснованным, не подлежит рассмотрению Застройщиком и не считается предъявленным Участком долевого строительства. </w:t>
      </w:r>
    </w:p>
    <w:p w14:paraId="71DB8A78" w14:textId="0E5C0659" w:rsidR="00A232C4" w:rsidRDefault="00A232C4" w:rsidP="00A232C4">
      <w:pPr>
        <w:pStyle w:val="a4"/>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Участник долевого строительства не вправе заявлять требования, предусмотренным </w:t>
      </w:r>
      <w:proofErr w:type="spellStart"/>
      <w:r>
        <w:rPr>
          <w:rFonts w:ascii="Times New Roman" w:hAnsi="Times New Roman" w:cs="Times New Roman"/>
        </w:rPr>
        <w:t>пп</w:t>
      </w:r>
      <w:proofErr w:type="spellEnd"/>
      <w:r>
        <w:rPr>
          <w:rFonts w:ascii="Times New Roman" w:hAnsi="Times New Roman" w:cs="Times New Roman"/>
        </w:rPr>
        <w:t xml:space="preserve">. 2 и 3 п. 2 ст. 7 Федерального закона </w:t>
      </w:r>
      <w:r w:rsidRPr="0000549E">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г. № 214-ФЗ</w:t>
      </w:r>
      <w:r>
        <w:rPr>
          <w:rFonts w:ascii="Times New Roman" w:hAnsi="Times New Roman" w:cs="Times New Roman"/>
        </w:rPr>
        <w:t>.</w:t>
      </w:r>
    </w:p>
    <w:p w14:paraId="4140E69A" w14:textId="77777777" w:rsidR="00A232C4" w:rsidRDefault="00A232C4" w:rsidP="00A232C4">
      <w:pPr>
        <w:pStyle w:val="a4"/>
        <w:spacing w:after="0" w:line="240" w:lineRule="auto"/>
        <w:ind w:left="0" w:firstLine="708"/>
        <w:jc w:val="both"/>
        <w:rPr>
          <w:rFonts w:ascii="Times New Roman" w:hAnsi="Times New Roman" w:cs="Times New Roman"/>
        </w:rPr>
      </w:pPr>
    </w:p>
    <w:p w14:paraId="3C3E3B78" w14:textId="77777777" w:rsidR="007335CB" w:rsidRPr="0000549E" w:rsidRDefault="007335CB" w:rsidP="00846212">
      <w:pPr>
        <w:pStyle w:val="a4"/>
        <w:spacing w:after="0" w:line="120" w:lineRule="auto"/>
        <w:ind w:left="284"/>
        <w:jc w:val="both"/>
        <w:rPr>
          <w:rFonts w:ascii="Times New Roman" w:hAnsi="Times New Roman" w:cs="Times New Roman"/>
        </w:rPr>
      </w:pPr>
    </w:p>
    <w:p w14:paraId="3A7C305A" w14:textId="77777777" w:rsidR="007335CB" w:rsidRPr="0000549E" w:rsidRDefault="00A346AD" w:rsidP="0031570E">
      <w:pPr>
        <w:pStyle w:val="23"/>
        <w:numPr>
          <w:ilvl w:val="0"/>
          <w:numId w:val="1"/>
        </w:numPr>
        <w:ind w:left="0" w:firstLine="0"/>
        <w:jc w:val="center"/>
        <w:rPr>
          <w:b/>
          <w:sz w:val="22"/>
          <w:szCs w:val="22"/>
        </w:rPr>
      </w:pPr>
      <w:r w:rsidRPr="0000549E">
        <w:rPr>
          <w:rFonts w:cs="Cambria"/>
          <w:b/>
          <w:sz w:val="22"/>
          <w:szCs w:val="22"/>
        </w:rPr>
        <w:t>ПРАВА И ОБЯЗАННОСТИ СТОРОН</w:t>
      </w:r>
    </w:p>
    <w:p w14:paraId="4957CAA8" w14:textId="77777777" w:rsidR="00A346AD" w:rsidRPr="007327AD" w:rsidRDefault="007335CB" w:rsidP="0031570E">
      <w:pPr>
        <w:pStyle w:val="23"/>
        <w:numPr>
          <w:ilvl w:val="1"/>
          <w:numId w:val="1"/>
        </w:numPr>
        <w:ind w:left="0" w:firstLine="0"/>
        <w:jc w:val="center"/>
        <w:rPr>
          <w:b/>
          <w:sz w:val="22"/>
          <w:szCs w:val="22"/>
        </w:rPr>
      </w:pPr>
      <w:r w:rsidRPr="007327AD">
        <w:rPr>
          <w:rFonts w:cs="Cambria"/>
          <w:b/>
          <w:sz w:val="22"/>
          <w:szCs w:val="22"/>
        </w:rPr>
        <w:t xml:space="preserve">ПРАВА </w:t>
      </w:r>
      <w:r w:rsidR="00A346AD" w:rsidRPr="007327AD">
        <w:rPr>
          <w:rFonts w:cs="Cambria"/>
          <w:b/>
          <w:sz w:val="22"/>
          <w:szCs w:val="22"/>
        </w:rPr>
        <w:t>У</w:t>
      </w:r>
      <w:r w:rsidRPr="007327AD">
        <w:rPr>
          <w:rFonts w:cs="Cambria"/>
          <w:b/>
          <w:sz w:val="22"/>
          <w:szCs w:val="22"/>
        </w:rPr>
        <w:t>ЧАСТНИКА ДОЛЕВОГО СТРОИТЕЛЬСТВА</w:t>
      </w:r>
      <w:r w:rsidR="00A346AD" w:rsidRPr="007327AD">
        <w:rPr>
          <w:rFonts w:cs="Cambria"/>
          <w:b/>
          <w:sz w:val="22"/>
          <w:szCs w:val="22"/>
        </w:rPr>
        <w:t>:</w:t>
      </w:r>
    </w:p>
    <w:p w14:paraId="48066054" w14:textId="77777777" w:rsidR="007335CB" w:rsidRPr="0000549E" w:rsidRDefault="00A346AD" w:rsidP="007335CB">
      <w:pPr>
        <w:pStyle w:val="23"/>
        <w:numPr>
          <w:ilvl w:val="2"/>
          <w:numId w:val="6"/>
        </w:numPr>
        <w:ind w:left="0" w:firstLine="0"/>
        <w:jc w:val="both"/>
        <w:rPr>
          <w:sz w:val="22"/>
          <w:szCs w:val="22"/>
        </w:rPr>
      </w:pPr>
      <w:r w:rsidRPr="0000549E">
        <w:rPr>
          <w:rFonts w:cs="Cambria"/>
          <w:sz w:val="22"/>
          <w:szCs w:val="22"/>
        </w:rPr>
        <w:t xml:space="preserve">Досрочно исполнить свои обязательства по оплате </w:t>
      </w:r>
      <w:r w:rsidR="005B7D6C">
        <w:rPr>
          <w:rFonts w:cs="Cambria"/>
          <w:sz w:val="22"/>
          <w:szCs w:val="22"/>
          <w:lang w:val="ru-RU"/>
        </w:rPr>
        <w:t>стоимости</w:t>
      </w:r>
      <w:r w:rsidR="007335CB" w:rsidRPr="0000549E">
        <w:rPr>
          <w:rFonts w:cs="Cambria"/>
          <w:sz w:val="22"/>
          <w:szCs w:val="22"/>
        </w:rPr>
        <w:t xml:space="preserve"> Объекта долевого строительства</w:t>
      </w:r>
      <w:r w:rsidRPr="0000549E">
        <w:rPr>
          <w:rFonts w:cs="Cambria"/>
          <w:sz w:val="22"/>
          <w:szCs w:val="22"/>
        </w:rPr>
        <w:t xml:space="preserve">. </w:t>
      </w:r>
    </w:p>
    <w:p w14:paraId="37AA536D" w14:textId="77777777" w:rsidR="00A346AD" w:rsidRPr="0000549E" w:rsidRDefault="007335CB" w:rsidP="007335CB">
      <w:pPr>
        <w:pStyle w:val="23"/>
        <w:numPr>
          <w:ilvl w:val="2"/>
          <w:numId w:val="6"/>
        </w:numPr>
        <w:ind w:left="0" w:firstLine="0"/>
        <w:jc w:val="both"/>
        <w:rPr>
          <w:sz w:val="22"/>
          <w:szCs w:val="22"/>
        </w:rPr>
      </w:pPr>
      <w:r w:rsidRPr="0000549E">
        <w:rPr>
          <w:rFonts w:cs="Cambria"/>
          <w:sz w:val="22"/>
          <w:szCs w:val="22"/>
        </w:rPr>
        <w:t xml:space="preserve">Уступка </w:t>
      </w:r>
      <w:r w:rsidR="00A346AD" w:rsidRPr="0000549E">
        <w:rPr>
          <w:rFonts w:cs="Cambria"/>
          <w:sz w:val="22"/>
          <w:szCs w:val="22"/>
        </w:rPr>
        <w:t>Уч</w:t>
      </w:r>
      <w:r w:rsidRPr="0000549E">
        <w:rPr>
          <w:rFonts w:cs="Cambria"/>
          <w:sz w:val="22"/>
          <w:szCs w:val="22"/>
        </w:rPr>
        <w:t>астником долевого строительства</w:t>
      </w:r>
      <w:r w:rsidR="00A346AD" w:rsidRPr="0000549E">
        <w:rPr>
          <w:rFonts w:cs="Cambria"/>
          <w:sz w:val="22"/>
          <w:szCs w:val="22"/>
        </w:rPr>
        <w:t xml:space="preserve"> права (требования) по договору об участии в долевом строител</w:t>
      </w:r>
      <w:r w:rsidRPr="0000549E">
        <w:rPr>
          <w:rFonts w:cs="Cambria"/>
          <w:sz w:val="22"/>
          <w:szCs w:val="22"/>
        </w:rPr>
        <w:t>ьстве без письменного согласия Застройщика</w:t>
      </w:r>
      <w:r w:rsidR="00A346AD" w:rsidRPr="0000549E">
        <w:rPr>
          <w:rFonts w:cs="Cambria"/>
          <w:sz w:val="22"/>
          <w:szCs w:val="22"/>
        </w:rPr>
        <w:t xml:space="preserve"> запрещена.</w:t>
      </w:r>
    </w:p>
    <w:p w14:paraId="1C4F5F6E" w14:textId="77777777" w:rsidR="00A346AD" w:rsidRPr="0000549E" w:rsidRDefault="00A346AD" w:rsidP="000B4FAA">
      <w:pPr>
        <w:pStyle w:val="23"/>
        <w:ind w:firstLine="284"/>
        <w:jc w:val="both"/>
        <w:rPr>
          <w:rFonts w:cs="Cambria"/>
          <w:sz w:val="22"/>
          <w:szCs w:val="22"/>
          <w:lang w:val="ru-RU"/>
        </w:rPr>
      </w:pPr>
      <w:r w:rsidRPr="0000549E">
        <w:rPr>
          <w:rFonts w:cs="Cambria"/>
          <w:sz w:val="22"/>
          <w:szCs w:val="22"/>
        </w:rPr>
        <w:t xml:space="preserve">Согласие считается надлежащим образом полученным, </w:t>
      </w:r>
      <w:r w:rsidR="000B4FAA" w:rsidRPr="0000549E">
        <w:rPr>
          <w:rFonts w:cs="Cambria"/>
          <w:sz w:val="22"/>
          <w:szCs w:val="22"/>
        </w:rPr>
        <w:t>если</w:t>
      </w:r>
      <w:r w:rsidR="000B4FAA" w:rsidRPr="0000549E">
        <w:rPr>
          <w:rFonts w:cs="Cambria"/>
          <w:sz w:val="22"/>
          <w:szCs w:val="22"/>
          <w:lang w:val="ru-RU"/>
        </w:rPr>
        <w:t xml:space="preserve"> </w:t>
      </w:r>
      <w:r w:rsidRPr="0000549E">
        <w:rPr>
          <w:rFonts w:cs="Cambria"/>
          <w:sz w:val="22"/>
          <w:szCs w:val="22"/>
        </w:rPr>
        <w:t xml:space="preserve">на договоре цессии (уступки права) в разделе «Подписи сторон» имеется </w:t>
      </w:r>
      <w:r w:rsidR="007335CB" w:rsidRPr="0000549E">
        <w:rPr>
          <w:rFonts w:cs="Cambria"/>
          <w:sz w:val="22"/>
          <w:szCs w:val="22"/>
        </w:rPr>
        <w:t>запись о согласовании договора Застройщиком</w:t>
      </w:r>
      <w:r w:rsidRPr="0000549E">
        <w:rPr>
          <w:rFonts w:cs="Cambria"/>
          <w:sz w:val="22"/>
          <w:szCs w:val="22"/>
        </w:rPr>
        <w:t>, с наличие</w:t>
      </w:r>
      <w:r w:rsidR="007335CB" w:rsidRPr="0000549E">
        <w:rPr>
          <w:rFonts w:cs="Cambria"/>
          <w:sz w:val="22"/>
          <w:szCs w:val="22"/>
        </w:rPr>
        <w:t>м подписи уполномоченного лица Застройщика, скрепленная печатью Застройщика</w:t>
      </w:r>
      <w:r w:rsidRPr="0000549E">
        <w:rPr>
          <w:rFonts w:cs="Cambria"/>
          <w:sz w:val="22"/>
          <w:szCs w:val="22"/>
        </w:rPr>
        <w:t xml:space="preserve"> и указанием даты ее совершения.</w:t>
      </w:r>
    </w:p>
    <w:p w14:paraId="2C0CC8D7" w14:textId="77777777" w:rsidR="00846212" w:rsidRPr="0000549E" w:rsidRDefault="00846212" w:rsidP="00846212">
      <w:pPr>
        <w:pStyle w:val="23"/>
        <w:spacing w:line="120" w:lineRule="auto"/>
        <w:ind w:firstLine="284"/>
        <w:jc w:val="both"/>
        <w:rPr>
          <w:sz w:val="22"/>
          <w:szCs w:val="22"/>
          <w:lang w:val="ru-RU"/>
        </w:rPr>
      </w:pPr>
    </w:p>
    <w:p w14:paraId="0181BDB2" w14:textId="77777777" w:rsidR="00A346AD" w:rsidRPr="007327AD" w:rsidRDefault="00A346AD" w:rsidP="0031570E">
      <w:pPr>
        <w:pStyle w:val="23"/>
        <w:numPr>
          <w:ilvl w:val="1"/>
          <w:numId w:val="1"/>
        </w:numPr>
        <w:ind w:left="0" w:firstLine="0"/>
        <w:jc w:val="center"/>
        <w:rPr>
          <w:b/>
          <w:sz w:val="22"/>
          <w:szCs w:val="22"/>
        </w:rPr>
      </w:pPr>
      <w:r w:rsidRPr="007327AD">
        <w:rPr>
          <w:rFonts w:cs="Cambria"/>
          <w:b/>
          <w:sz w:val="22"/>
          <w:szCs w:val="22"/>
        </w:rPr>
        <w:t>ОБЯЗА</w:t>
      </w:r>
      <w:r w:rsidR="007335CB" w:rsidRPr="007327AD">
        <w:rPr>
          <w:rFonts w:cs="Cambria"/>
          <w:b/>
          <w:sz w:val="22"/>
          <w:szCs w:val="22"/>
        </w:rPr>
        <w:t xml:space="preserve">ННОСТИ </w:t>
      </w:r>
      <w:r w:rsidRPr="007327AD">
        <w:rPr>
          <w:rFonts w:cs="Cambria"/>
          <w:b/>
          <w:sz w:val="22"/>
          <w:szCs w:val="22"/>
        </w:rPr>
        <w:t>У</w:t>
      </w:r>
      <w:r w:rsidR="007335CB" w:rsidRPr="007327AD">
        <w:rPr>
          <w:rFonts w:cs="Cambria"/>
          <w:b/>
          <w:sz w:val="22"/>
          <w:szCs w:val="22"/>
        </w:rPr>
        <w:t>ЧАСТНИКА ДОЛЕВОГО СТРОИТЕЛЬСТВА</w:t>
      </w:r>
      <w:r w:rsidRPr="007327AD">
        <w:rPr>
          <w:rFonts w:cs="Cambria"/>
          <w:b/>
          <w:sz w:val="22"/>
          <w:szCs w:val="22"/>
        </w:rPr>
        <w:t>:</w:t>
      </w:r>
    </w:p>
    <w:p w14:paraId="6957041E" w14:textId="77777777" w:rsidR="007327AD" w:rsidRPr="007327AD" w:rsidRDefault="007327AD" w:rsidP="007327AD">
      <w:pPr>
        <w:numPr>
          <w:ilvl w:val="2"/>
          <w:numId w:val="1"/>
        </w:numPr>
        <w:suppressAutoHyphens/>
        <w:spacing w:after="0" w:line="240" w:lineRule="auto"/>
        <w:ind w:left="0" w:firstLine="0"/>
        <w:jc w:val="both"/>
        <w:rPr>
          <w:rFonts w:ascii="Times New Roman" w:hAnsi="Times New Roman" w:cs="Times New Roman"/>
          <w:lang w:val="x-none" w:eastAsia="zh-CN"/>
        </w:rPr>
      </w:pPr>
      <w:r w:rsidRPr="007327AD">
        <w:rPr>
          <w:rFonts w:ascii="Times New Roman" w:hAnsi="Times New Roman" w:cs="Times New Roman"/>
          <w:lang w:val="x-none" w:eastAsia="zh-CN"/>
        </w:rPr>
        <w:t xml:space="preserve">Оплатить полную стоимость Объекта долевого строительства в порядке и сроки, предусмотренные положениями раздела </w:t>
      </w:r>
      <w:r w:rsidRPr="007327AD">
        <w:rPr>
          <w:rFonts w:ascii="Times New Roman" w:hAnsi="Times New Roman" w:cs="Times New Roman"/>
          <w:lang w:eastAsia="zh-CN"/>
        </w:rPr>
        <w:t>3</w:t>
      </w:r>
      <w:r w:rsidRPr="007327AD">
        <w:rPr>
          <w:rFonts w:ascii="Times New Roman" w:hAnsi="Times New Roman" w:cs="Times New Roman"/>
          <w:lang w:val="x-none" w:eastAsia="zh-CN"/>
        </w:rPr>
        <w:t xml:space="preserve"> настоящего Договора. </w:t>
      </w:r>
    </w:p>
    <w:p w14:paraId="4A45E46A" w14:textId="77777777" w:rsidR="007327AD" w:rsidRPr="007327AD" w:rsidRDefault="007327AD" w:rsidP="007327AD">
      <w:pPr>
        <w:numPr>
          <w:ilvl w:val="2"/>
          <w:numId w:val="1"/>
        </w:numPr>
        <w:suppressAutoHyphens/>
        <w:spacing w:after="0" w:line="240" w:lineRule="auto"/>
        <w:ind w:left="0" w:firstLine="0"/>
        <w:jc w:val="both"/>
        <w:rPr>
          <w:rFonts w:ascii="Times New Roman" w:hAnsi="Times New Roman" w:cs="Times New Roman"/>
          <w:lang w:val="x-none" w:eastAsia="zh-CN"/>
        </w:rPr>
      </w:pPr>
      <w:r w:rsidRPr="007327AD">
        <w:rPr>
          <w:rFonts w:ascii="Times New Roman" w:hAnsi="Times New Roman" w:cs="Times New Roman"/>
          <w:lang w:val="x-none" w:eastAsia="zh-CN"/>
        </w:rPr>
        <w:t xml:space="preserve">Принять Объект долевого строительства по </w:t>
      </w:r>
      <w:r w:rsidRPr="007327AD">
        <w:rPr>
          <w:rFonts w:ascii="Times New Roman" w:hAnsi="Times New Roman" w:cs="Times New Roman"/>
          <w:lang w:eastAsia="zh-CN"/>
        </w:rPr>
        <w:t>передаточному</w:t>
      </w:r>
      <w:r w:rsidRPr="007327AD">
        <w:rPr>
          <w:rFonts w:ascii="Times New Roman" w:hAnsi="Times New Roman" w:cs="Times New Roman"/>
          <w:lang w:val="x-none" w:eastAsia="zh-CN"/>
        </w:rPr>
        <w:t xml:space="preserve"> акту после получения Застройщиком разрешения на ввод объекта недвижимости в эксплуатацию, в порядке и сроки, предусмотренные статьей 8 </w:t>
      </w:r>
      <w:r w:rsidRPr="007327AD">
        <w:rPr>
          <w:rFonts w:ascii="Times New Roman" w:hAnsi="Times New Roman" w:cs="Times New Roman"/>
          <w:lang w:eastAsia="zh-CN"/>
        </w:rPr>
        <w:t xml:space="preserve">Федерального </w:t>
      </w:r>
      <w:r w:rsidRPr="007327AD">
        <w:rPr>
          <w:rFonts w:ascii="Times New Roman" w:hAnsi="Times New Roman" w:cs="Times New Roman"/>
          <w:lang w:val="x-none" w:eastAsia="zh-CN"/>
        </w:rPr>
        <w:t xml:space="preserve"> закона № 214-ФЗ от 30.12.2004</w:t>
      </w:r>
      <w:r w:rsidRPr="007327AD">
        <w:rPr>
          <w:rFonts w:ascii="Times New Roman" w:hAnsi="Times New Roman" w:cs="Times New Roman"/>
          <w:lang w:eastAsia="zh-CN"/>
        </w:rPr>
        <w:t xml:space="preserve"> г. </w:t>
      </w:r>
      <w:r w:rsidRPr="007327AD">
        <w:rPr>
          <w:rFonts w:ascii="Times New Roman" w:hAnsi="Times New Roman" w:cs="Times New Roman"/>
          <w:lang w:val="x-none" w:eastAsia="zh-CN"/>
        </w:rPr>
        <w:t xml:space="preserve"> и положениями настоящего Договора.</w:t>
      </w:r>
    </w:p>
    <w:p w14:paraId="7658A2ED" w14:textId="643D25C8" w:rsidR="007327AD" w:rsidRPr="007327AD" w:rsidRDefault="007327AD" w:rsidP="007327AD">
      <w:pPr>
        <w:numPr>
          <w:ilvl w:val="2"/>
          <w:numId w:val="1"/>
        </w:numPr>
        <w:suppressAutoHyphens/>
        <w:spacing w:after="0" w:line="240" w:lineRule="auto"/>
        <w:ind w:left="0" w:firstLine="0"/>
        <w:jc w:val="both"/>
        <w:rPr>
          <w:rFonts w:ascii="Times New Roman" w:hAnsi="Times New Roman" w:cs="Times New Roman"/>
          <w:lang w:val="x-none" w:eastAsia="zh-CN"/>
        </w:rPr>
      </w:pPr>
      <w:r w:rsidRPr="007327AD">
        <w:rPr>
          <w:rFonts w:ascii="Times New Roman" w:hAnsi="Times New Roman" w:cs="Times New Roman"/>
          <w:lang w:val="x-none" w:eastAsia="zh-CN"/>
        </w:rPr>
        <w:t>Нести расходы на содержание Объекта долевого строительства</w:t>
      </w:r>
      <w:r w:rsidR="00AD6813">
        <w:rPr>
          <w:rFonts w:ascii="Times New Roman" w:hAnsi="Times New Roman" w:cs="Times New Roman"/>
          <w:lang w:val="x-none" w:eastAsia="zh-CN"/>
        </w:rPr>
        <w:t xml:space="preserve"> и общего имущества</w:t>
      </w:r>
      <w:r w:rsidRPr="007327AD">
        <w:rPr>
          <w:rFonts w:ascii="Times New Roman" w:hAnsi="Times New Roman" w:cs="Times New Roman"/>
          <w:lang w:val="x-none" w:eastAsia="zh-CN"/>
        </w:rPr>
        <w:t xml:space="preserve"> многоквартирного дома после его получения по </w:t>
      </w:r>
      <w:r w:rsidRPr="007327AD">
        <w:rPr>
          <w:rFonts w:ascii="Times New Roman" w:hAnsi="Times New Roman" w:cs="Times New Roman"/>
          <w:lang w:eastAsia="zh-CN"/>
        </w:rPr>
        <w:t>передаточному</w:t>
      </w:r>
      <w:r w:rsidRPr="007327AD">
        <w:rPr>
          <w:rFonts w:ascii="Times New Roman" w:hAnsi="Times New Roman" w:cs="Times New Roman"/>
          <w:lang w:val="x-none" w:eastAsia="zh-CN"/>
        </w:rPr>
        <w:t xml:space="preserve"> акту.</w:t>
      </w:r>
    </w:p>
    <w:p w14:paraId="416F57EE" w14:textId="77777777" w:rsidR="00846212" w:rsidRPr="007327AD" w:rsidRDefault="00846212" w:rsidP="00846212">
      <w:pPr>
        <w:pStyle w:val="23"/>
        <w:spacing w:line="120" w:lineRule="auto"/>
        <w:ind w:firstLine="284"/>
        <w:jc w:val="both"/>
        <w:rPr>
          <w:sz w:val="22"/>
          <w:szCs w:val="22"/>
        </w:rPr>
      </w:pPr>
    </w:p>
    <w:p w14:paraId="678D2CA3" w14:textId="77777777" w:rsidR="00A346AD" w:rsidRPr="007327AD" w:rsidRDefault="00A346AD" w:rsidP="005B7D6C">
      <w:pPr>
        <w:pStyle w:val="23"/>
        <w:numPr>
          <w:ilvl w:val="1"/>
          <w:numId w:val="1"/>
        </w:numPr>
        <w:ind w:left="0" w:firstLine="0"/>
        <w:jc w:val="center"/>
        <w:rPr>
          <w:b/>
          <w:sz w:val="22"/>
          <w:szCs w:val="22"/>
        </w:rPr>
      </w:pPr>
      <w:r w:rsidRPr="007327AD">
        <w:rPr>
          <w:rFonts w:cs="Cambria"/>
          <w:b/>
          <w:sz w:val="22"/>
          <w:szCs w:val="22"/>
        </w:rPr>
        <w:t>ПРАВА ЗАСТРОЙЩИКА:</w:t>
      </w:r>
    </w:p>
    <w:p w14:paraId="2DF647A0" w14:textId="77777777" w:rsidR="007335CB" w:rsidRPr="0000549E" w:rsidRDefault="007335CB" w:rsidP="000B4FAA">
      <w:pPr>
        <w:pStyle w:val="23"/>
        <w:numPr>
          <w:ilvl w:val="2"/>
          <w:numId w:val="1"/>
        </w:numPr>
        <w:ind w:left="0" w:firstLine="0"/>
        <w:jc w:val="both"/>
        <w:rPr>
          <w:sz w:val="22"/>
          <w:szCs w:val="22"/>
        </w:rPr>
      </w:pPr>
      <w:r w:rsidRPr="0000549E">
        <w:rPr>
          <w:rFonts w:cs="Cambria"/>
          <w:sz w:val="22"/>
          <w:szCs w:val="22"/>
        </w:rPr>
        <w:t xml:space="preserve">При нарушении </w:t>
      </w:r>
      <w:r w:rsidR="00A346AD" w:rsidRPr="0000549E">
        <w:rPr>
          <w:rFonts w:cs="Cambria"/>
          <w:sz w:val="22"/>
          <w:szCs w:val="22"/>
        </w:rPr>
        <w:t>Уч</w:t>
      </w:r>
      <w:r w:rsidRPr="0000549E">
        <w:rPr>
          <w:rFonts w:cs="Cambria"/>
          <w:sz w:val="22"/>
          <w:szCs w:val="22"/>
        </w:rPr>
        <w:t>астником долевого строительства</w:t>
      </w:r>
      <w:r w:rsidR="00A346AD" w:rsidRPr="0000549E">
        <w:rPr>
          <w:rFonts w:cs="Cambria"/>
          <w:sz w:val="22"/>
          <w:szCs w:val="22"/>
        </w:rPr>
        <w:t xml:space="preserve"> сроков внесения платежей предъявить требование о расторжении договора и о взыскании неустойки и убытков в предусмотренном законодательством Российской Федерации и условиями настоящего Договора порядке.</w:t>
      </w:r>
    </w:p>
    <w:p w14:paraId="5C2699DE" w14:textId="77777777" w:rsidR="000B4FAA" w:rsidRPr="0000549E" w:rsidRDefault="007335CB" w:rsidP="000B4FAA">
      <w:pPr>
        <w:pStyle w:val="23"/>
        <w:numPr>
          <w:ilvl w:val="2"/>
          <w:numId w:val="1"/>
        </w:numPr>
        <w:ind w:left="0" w:firstLine="0"/>
        <w:jc w:val="both"/>
        <w:rPr>
          <w:sz w:val="22"/>
          <w:szCs w:val="22"/>
        </w:rPr>
      </w:pPr>
      <w:r w:rsidRPr="0000549E">
        <w:rPr>
          <w:rFonts w:cs="Cambria"/>
          <w:sz w:val="22"/>
          <w:szCs w:val="22"/>
        </w:rPr>
        <w:t>Застройщик</w:t>
      </w:r>
      <w:r w:rsidR="00A346AD" w:rsidRPr="0000549E">
        <w:rPr>
          <w:rFonts w:cs="Cambria"/>
          <w:sz w:val="22"/>
          <w:szCs w:val="22"/>
        </w:rPr>
        <w:t xml:space="preserve"> вправе пользоваться и распоряжаться земельным</w:t>
      </w:r>
      <w:r w:rsidRPr="0000549E">
        <w:rPr>
          <w:rFonts w:cs="Cambria"/>
          <w:sz w:val="22"/>
          <w:szCs w:val="22"/>
        </w:rPr>
        <w:t xml:space="preserve"> участком, на котором строится Объект </w:t>
      </w:r>
      <w:r w:rsidRPr="0000549E">
        <w:rPr>
          <w:rFonts w:cs="Cambria"/>
          <w:sz w:val="22"/>
          <w:szCs w:val="22"/>
          <w:lang w:val="ru-RU"/>
        </w:rPr>
        <w:t>жилой недвижимости</w:t>
      </w:r>
      <w:r w:rsidRPr="0000549E">
        <w:rPr>
          <w:rFonts w:cs="Cambria"/>
          <w:sz w:val="22"/>
          <w:szCs w:val="22"/>
        </w:rPr>
        <w:t xml:space="preserve"> без согласия </w:t>
      </w:r>
      <w:r w:rsidR="00A346AD" w:rsidRPr="0000549E">
        <w:rPr>
          <w:rFonts w:cs="Cambria"/>
          <w:sz w:val="22"/>
          <w:szCs w:val="22"/>
        </w:rPr>
        <w:t>У</w:t>
      </w:r>
      <w:r w:rsidRPr="0000549E">
        <w:rPr>
          <w:rFonts w:cs="Cambria"/>
          <w:sz w:val="22"/>
          <w:szCs w:val="22"/>
        </w:rPr>
        <w:t>частника долевого строительства</w:t>
      </w:r>
      <w:r w:rsidR="00A346AD" w:rsidRPr="0000549E">
        <w:rPr>
          <w:rFonts w:cs="Cambria"/>
          <w:sz w:val="22"/>
          <w:szCs w:val="22"/>
        </w:rPr>
        <w:t xml:space="preserve">, в том числе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земельного участка, с целью определения части земельного участка, занятого </w:t>
      </w:r>
      <w:r w:rsidRPr="0000549E">
        <w:rPr>
          <w:rFonts w:cs="Cambria"/>
          <w:sz w:val="22"/>
          <w:szCs w:val="22"/>
          <w:lang w:val="ru-RU"/>
        </w:rPr>
        <w:t>Объектом жилой недвижимости</w:t>
      </w:r>
      <w:r w:rsidR="00A346AD" w:rsidRPr="0000549E">
        <w:rPr>
          <w:rFonts w:cs="Cambria"/>
          <w:sz w:val="22"/>
          <w:szCs w:val="22"/>
        </w:rPr>
        <w:t xml:space="preserve">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законодательством Российской Федерации.</w:t>
      </w:r>
    </w:p>
    <w:p w14:paraId="4FE9C432" w14:textId="77777777" w:rsidR="000B4FAA" w:rsidRPr="0000549E" w:rsidRDefault="000B4FAA" w:rsidP="000B4FAA">
      <w:pPr>
        <w:pStyle w:val="23"/>
        <w:numPr>
          <w:ilvl w:val="2"/>
          <w:numId w:val="1"/>
        </w:numPr>
        <w:ind w:left="0" w:firstLine="0"/>
        <w:jc w:val="both"/>
        <w:rPr>
          <w:sz w:val="22"/>
          <w:szCs w:val="22"/>
        </w:rPr>
      </w:pPr>
      <w:r w:rsidRPr="0000549E">
        <w:rPr>
          <w:rFonts w:cs="Cambria"/>
          <w:sz w:val="22"/>
          <w:szCs w:val="22"/>
        </w:rPr>
        <w:t xml:space="preserve">Согласовать или отказать </w:t>
      </w:r>
      <w:r w:rsidR="00A346AD" w:rsidRPr="0000549E">
        <w:rPr>
          <w:rFonts w:cs="Cambria"/>
          <w:sz w:val="22"/>
          <w:szCs w:val="22"/>
        </w:rPr>
        <w:t>У</w:t>
      </w:r>
      <w:r w:rsidRPr="0000549E">
        <w:rPr>
          <w:rFonts w:cs="Cambria"/>
          <w:sz w:val="22"/>
          <w:szCs w:val="22"/>
        </w:rPr>
        <w:t>частнику долевого строительства</w:t>
      </w:r>
      <w:r w:rsidR="00A346AD" w:rsidRPr="0000549E">
        <w:rPr>
          <w:rFonts w:cs="Cambria"/>
          <w:sz w:val="22"/>
          <w:szCs w:val="22"/>
        </w:rPr>
        <w:t xml:space="preserve"> перепланировку и/или переоборудование</w:t>
      </w:r>
      <w:r w:rsidR="0074344E">
        <w:rPr>
          <w:rFonts w:cs="Cambria"/>
          <w:sz w:val="22"/>
          <w:szCs w:val="22"/>
          <w:lang w:val="ru-RU"/>
        </w:rPr>
        <w:t xml:space="preserve"> Объекта долевого строительства</w:t>
      </w:r>
      <w:r w:rsidR="00A346AD" w:rsidRPr="0000549E">
        <w:rPr>
          <w:rFonts w:cs="Cambria"/>
          <w:sz w:val="22"/>
          <w:szCs w:val="22"/>
        </w:rPr>
        <w:t>.</w:t>
      </w:r>
    </w:p>
    <w:p w14:paraId="5618973E" w14:textId="77777777" w:rsidR="00A346AD" w:rsidRPr="0000549E" w:rsidRDefault="00A346AD" w:rsidP="000B4FAA">
      <w:pPr>
        <w:pStyle w:val="23"/>
        <w:numPr>
          <w:ilvl w:val="2"/>
          <w:numId w:val="1"/>
        </w:numPr>
        <w:ind w:left="0" w:firstLine="0"/>
        <w:jc w:val="both"/>
        <w:rPr>
          <w:sz w:val="22"/>
          <w:szCs w:val="22"/>
        </w:rPr>
      </w:pPr>
      <w:r w:rsidRPr="0000549E">
        <w:rPr>
          <w:rFonts w:cs="Cambria"/>
          <w:sz w:val="22"/>
          <w:szCs w:val="22"/>
        </w:rPr>
        <w:t>Согласова</w:t>
      </w:r>
      <w:r w:rsidR="00D9374D" w:rsidRPr="0000549E">
        <w:rPr>
          <w:rFonts w:cs="Cambria"/>
          <w:sz w:val="22"/>
          <w:szCs w:val="22"/>
        </w:rPr>
        <w:t xml:space="preserve">ть или отказать в согласовании </w:t>
      </w:r>
      <w:r w:rsidRPr="0000549E">
        <w:rPr>
          <w:rFonts w:cs="Cambria"/>
          <w:sz w:val="22"/>
          <w:szCs w:val="22"/>
        </w:rPr>
        <w:t>У</w:t>
      </w:r>
      <w:r w:rsidR="00D9374D" w:rsidRPr="0000549E">
        <w:rPr>
          <w:rFonts w:cs="Cambria"/>
          <w:sz w:val="22"/>
          <w:szCs w:val="22"/>
        </w:rPr>
        <w:t>частнику долевого строительства</w:t>
      </w:r>
      <w:r w:rsidRPr="0000549E">
        <w:rPr>
          <w:rFonts w:cs="Cambria"/>
          <w:sz w:val="22"/>
          <w:szCs w:val="22"/>
        </w:rPr>
        <w:t xml:space="preserve"> </w:t>
      </w:r>
      <w:r w:rsidR="0074344E">
        <w:rPr>
          <w:rFonts w:cs="Cambria"/>
          <w:sz w:val="22"/>
          <w:szCs w:val="22"/>
          <w:lang w:val="ru-RU"/>
        </w:rPr>
        <w:t xml:space="preserve">передачи прав по настоящему Договору путем заключения </w:t>
      </w:r>
      <w:r w:rsidRPr="0000549E">
        <w:rPr>
          <w:rFonts w:cs="Cambria"/>
          <w:sz w:val="22"/>
          <w:szCs w:val="22"/>
        </w:rPr>
        <w:t>договора уступки права (требования).</w:t>
      </w:r>
    </w:p>
    <w:p w14:paraId="086F00A4" w14:textId="77777777" w:rsidR="00846212" w:rsidRPr="0000549E" w:rsidRDefault="00846212" w:rsidP="00846212">
      <w:pPr>
        <w:pStyle w:val="23"/>
        <w:spacing w:line="120" w:lineRule="auto"/>
        <w:jc w:val="both"/>
        <w:rPr>
          <w:sz w:val="22"/>
          <w:szCs w:val="22"/>
        </w:rPr>
      </w:pPr>
    </w:p>
    <w:p w14:paraId="25784243" w14:textId="77777777" w:rsidR="00A346AD" w:rsidRPr="007327AD" w:rsidRDefault="00A346AD" w:rsidP="0074344E">
      <w:pPr>
        <w:pStyle w:val="23"/>
        <w:numPr>
          <w:ilvl w:val="1"/>
          <w:numId w:val="1"/>
        </w:numPr>
        <w:ind w:left="0" w:firstLine="0"/>
        <w:jc w:val="center"/>
        <w:rPr>
          <w:b/>
          <w:sz w:val="22"/>
          <w:szCs w:val="22"/>
        </w:rPr>
      </w:pPr>
      <w:r w:rsidRPr="007327AD">
        <w:rPr>
          <w:rFonts w:cs="Cambria"/>
          <w:b/>
          <w:sz w:val="22"/>
          <w:szCs w:val="22"/>
        </w:rPr>
        <w:t>ОБЯЗАННОСТИ ЗАСТРОЙЩИКА:</w:t>
      </w:r>
    </w:p>
    <w:p w14:paraId="1192BE0A" w14:textId="77777777" w:rsidR="000B4FAA" w:rsidRPr="0000549E" w:rsidRDefault="00A346AD" w:rsidP="000B4FAA">
      <w:pPr>
        <w:pStyle w:val="23"/>
        <w:numPr>
          <w:ilvl w:val="2"/>
          <w:numId w:val="1"/>
        </w:numPr>
        <w:ind w:left="0" w:firstLine="0"/>
        <w:jc w:val="both"/>
        <w:rPr>
          <w:sz w:val="22"/>
          <w:szCs w:val="22"/>
        </w:rPr>
      </w:pPr>
      <w:r w:rsidRPr="0000549E">
        <w:rPr>
          <w:rFonts w:cs="Cambria"/>
          <w:sz w:val="22"/>
          <w:szCs w:val="22"/>
        </w:rPr>
        <w:t>Выполнить все обусловленные договором работы и сдать их результат в установленные сроки в полном соответствии с проектной документацией и строительными нормами и правилами.</w:t>
      </w:r>
    </w:p>
    <w:p w14:paraId="459133DD" w14:textId="77777777" w:rsidR="000B4FAA" w:rsidRPr="0000549E" w:rsidRDefault="00A346AD" w:rsidP="000B4FAA">
      <w:pPr>
        <w:pStyle w:val="23"/>
        <w:numPr>
          <w:ilvl w:val="2"/>
          <w:numId w:val="1"/>
        </w:numPr>
        <w:ind w:left="0" w:firstLine="0"/>
        <w:jc w:val="both"/>
        <w:rPr>
          <w:sz w:val="22"/>
          <w:szCs w:val="22"/>
        </w:rPr>
      </w:pPr>
      <w:r w:rsidRPr="0000549E">
        <w:rPr>
          <w:rFonts w:cs="Cambria"/>
          <w:sz w:val="22"/>
          <w:szCs w:val="22"/>
        </w:rPr>
        <w:t>Обеспечить целевое исполь</w:t>
      </w:r>
      <w:r w:rsidR="000B4FAA" w:rsidRPr="0000549E">
        <w:rPr>
          <w:rFonts w:cs="Cambria"/>
          <w:sz w:val="22"/>
          <w:szCs w:val="22"/>
        </w:rPr>
        <w:t xml:space="preserve">зование средств, полученных от </w:t>
      </w:r>
      <w:r w:rsidRPr="0000549E">
        <w:rPr>
          <w:rFonts w:cs="Cambria"/>
          <w:sz w:val="22"/>
          <w:szCs w:val="22"/>
        </w:rPr>
        <w:t>Участника дол</w:t>
      </w:r>
      <w:r w:rsidR="000B4FAA" w:rsidRPr="0000549E">
        <w:rPr>
          <w:rFonts w:cs="Cambria"/>
          <w:sz w:val="22"/>
          <w:szCs w:val="22"/>
        </w:rPr>
        <w:t>евого строительства</w:t>
      </w:r>
      <w:r w:rsidRPr="0000549E">
        <w:rPr>
          <w:rFonts w:cs="Cambria"/>
          <w:sz w:val="22"/>
          <w:szCs w:val="22"/>
        </w:rPr>
        <w:t xml:space="preserve"> в соответствии с положениями статей 18 и 18.1 Федерального закона № 214-ФЗ от 30.12.2004.</w:t>
      </w:r>
    </w:p>
    <w:p w14:paraId="2CA71B83" w14:textId="77777777" w:rsidR="00143B03" w:rsidRPr="00C532C2" w:rsidRDefault="000B4FAA" w:rsidP="00143B03">
      <w:pPr>
        <w:pStyle w:val="23"/>
        <w:numPr>
          <w:ilvl w:val="2"/>
          <w:numId w:val="1"/>
        </w:numPr>
        <w:ind w:left="0" w:firstLine="0"/>
        <w:jc w:val="both"/>
        <w:rPr>
          <w:sz w:val="22"/>
          <w:szCs w:val="22"/>
        </w:rPr>
      </w:pPr>
      <w:r w:rsidRPr="0000549E">
        <w:rPr>
          <w:rFonts w:cs="Cambria"/>
          <w:sz w:val="22"/>
          <w:szCs w:val="22"/>
        </w:rPr>
        <w:t>Передать Объект долевого строительства</w:t>
      </w:r>
      <w:r w:rsidR="00A346AD" w:rsidRPr="0000549E">
        <w:rPr>
          <w:rFonts w:cs="Cambria"/>
          <w:sz w:val="22"/>
          <w:szCs w:val="22"/>
        </w:rPr>
        <w:t>, построенный в соответствии с проектом, после получения разрешения на ввод в экс</w:t>
      </w:r>
      <w:r w:rsidRPr="0000549E">
        <w:rPr>
          <w:rFonts w:cs="Cambria"/>
          <w:sz w:val="22"/>
          <w:szCs w:val="22"/>
        </w:rPr>
        <w:t xml:space="preserve">плуатацию объекта недвижимости </w:t>
      </w:r>
      <w:r w:rsidR="00A346AD" w:rsidRPr="0000549E">
        <w:rPr>
          <w:rFonts w:cs="Cambria"/>
          <w:sz w:val="22"/>
          <w:szCs w:val="22"/>
        </w:rPr>
        <w:t>У</w:t>
      </w:r>
      <w:r w:rsidRPr="0000549E">
        <w:rPr>
          <w:rFonts w:cs="Cambria"/>
          <w:sz w:val="22"/>
          <w:szCs w:val="22"/>
        </w:rPr>
        <w:t>частнику долевого строительства</w:t>
      </w:r>
      <w:r w:rsidR="00A346AD" w:rsidRPr="0000549E">
        <w:rPr>
          <w:rFonts w:cs="Cambria"/>
          <w:sz w:val="22"/>
          <w:szCs w:val="22"/>
        </w:rPr>
        <w:t>, оформить документы, необходимые для регистрации права собственности.</w:t>
      </w:r>
    </w:p>
    <w:p w14:paraId="21D74B08" w14:textId="77777777" w:rsidR="001C529C" w:rsidRPr="0000549E" w:rsidRDefault="001C529C" w:rsidP="00846212">
      <w:pPr>
        <w:pStyle w:val="23"/>
        <w:spacing w:line="120" w:lineRule="auto"/>
        <w:jc w:val="both"/>
        <w:rPr>
          <w:sz w:val="22"/>
          <w:szCs w:val="22"/>
        </w:rPr>
      </w:pPr>
    </w:p>
    <w:p w14:paraId="5B662E99" w14:textId="77777777" w:rsidR="000B4FAA" w:rsidRPr="0000549E" w:rsidRDefault="000B4FAA" w:rsidP="0074344E">
      <w:pPr>
        <w:pStyle w:val="23"/>
        <w:numPr>
          <w:ilvl w:val="0"/>
          <w:numId w:val="1"/>
        </w:numPr>
        <w:ind w:left="0" w:firstLine="0"/>
        <w:jc w:val="center"/>
        <w:rPr>
          <w:sz w:val="22"/>
          <w:szCs w:val="22"/>
        </w:rPr>
      </w:pPr>
      <w:r w:rsidRPr="0000549E">
        <w:rPr>
          <w:rFonts w:cs="Cambria"/>
          <w:b/>
          <w:sz w:val="22"/>
          <w:szCs w:val="22"/>
        </w:rPr>
        <w:t>ОТВЕТСТВЕННОСТЬ СТОРОН</w:t>
      </w:r>
    </w:p>
    <w:p w14:paraId="7A16825D" w14:textId="77777777" w:rsidR="007327AD" w:rsidRPr="007F011C" w:rsidRDefault="007327AD" w:rsidP="007327AD">
      <w:pPr>
        <w:pStyle w:val="23"/>
        <w:numPr>
          <w:ilvl w:val="1"/>
          <w:numId w:val="1"/>
        </w:numPr>
        <w:ind w:left="0" w:firstLine="0"/>
        <w:jc w:val="both"/>
        <w:rPr>
          <w:sz w:val="22"/>
          <w:szCs w:val="22"/>
        </w:rPr>
      </w:pPr>
      <w:r w:rsidRPr="007F011C">
        <w:rPr>
          <w:rFonts w:cs="Cambria"/>
          <w:sz w:val="22"/>
          <w:szCs w:val="22"/>
        </w:rPr>
        <w:t xml:space="preserve">В случае нарушения обязательств, установленных настоящим договором, виновная сторона несет ответственность, предусмотренную законодательством и настоящим договором.  </w:t>
      </w:r>
    </w:p>
    <w:p w14:paraId="4C94215F" w14:textId="77777777" w:rsidR="007327AD" w:rsidRPr="007F011C" w:rsidRDefault="007327AD" w:rsidP="007327AD">
      <w:pPr>
        <w:pStyle w:val="23"/>
        <w:numPr>
          <w:ilvl w:val="1"/>
          <w:numId w:val="1"/>
        </w:numPr>
        <w:ind w:left="0" w:firstLine="0"/>
        <w:jc w:val="both"/>
        <w:rPr>
          <w:sz w:val="22"/>
          <w:szCs w:val="22"/>
        </w:rPr>
      </w:pPr>
      <w:r w:rsidRPr="007F011C">
        <w:rPr>
          <w:rFonts w:cs="Cambria"/>
          <w:sz w:val="22"/>
          <w:szCs w:val="22"/>
        </w:rPr>
        <w:lastRenderedPageBreak/>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(пеню) в размере, установленном законодательством о долевом строительстве.</w:t>
      </w:r>
    </w:p>
    <w:p w14:paraId="69D10F74" w14:textId="77777777" w:rsidR="001C529C" w:rsidRPr="0000549E" w:rsidRDefault="001C529C" w:rsidP="00846212">
      <w:pPr>
        <w:pStyle w:val="23"/>
        <w:spacing w:line="120" w:lineRule="auto"/>
        <w:jc w:val="both"/>
        <w:rPr>
          <w:sz w:val="22"/>
          <w:szCs w:val="22"/>
        </w:rPr>
      </w:pPr>
    </w:p>
    <w:p w14:paraId="144ABC18" w14:textId="77777777" w:rsidR="001C529C" w:rsidRPr="0000549E" w:rsidRDefault="001C529C" w:rsidP="0074344E">
      <w:pPr>
        <w:pStyle w:val="23"/>
        <w:jc w:val="center"/>
        <w:rPr>
          <w:sz w:val="22"/>
          <w:szCs w:val="22"/>
        </w:rPr>
      </w:pPr>
      <w:r w:rsidRPr="0000549E">
        <w:rPr>
          <w:rFonts w:cs="Cambria"/>
          <w:b/>
          <w:sz w:val="22"/>
          <w:szCs w:val="22"/>
        </w:rPr>
        <w:t xml:space="preserve">7. </w:t>
      </w:r>
      <w:r w:rsidR="00DE0988">
        <w:rPr>
          <w:rFonts w:cs="Cambria"/>
          <w:b/>
          <w:sz w:val="22"/>
          <w:szCs w:val="22"/>
          <w:lang w:val="ru-RU"/>
        </w:rPr>
        <w:t xml:space="preserve">         </w:t>
      </w:r>
      <w:r w:rsidRPr="0000549E">
        <w:rPr>
          <w:rFonts w:cs="Cambria"/>
          <w:b/>
          <w:sz w:val="22"/>
          <w:szCs w:val="22"/>
        </w:rPr>
        <w:t>КОНФИДЕНЦИАЛЬНОСТЬ</w:t>
      </w:r>
    </w:p>
    <w:p w14:paraId="121EAE3A" w14:textId="77777777" w:rsidR="001C529C" w:rsidRPr="0000549E" w:rsidRDefault="001C529C" w:rsidP="001C529C">
      <w:pPr>
        <w:pStyle w:val="23"/>
        <w:numPr>
          <w:ilvl w:val="1"/>
          <w:numId w:val="10"/>
        </w:numPr>
        <w:ind w:left="0" w:firstLine="0"/>
        <w:jc w:val="both"/>
        <w:rPr>
          <w:sz w:val="22"/>
          <w:szCs w:val="22"/>
        </w:rPr>
      </w:pPr>
      <w:r w:rsidRPr="0000549E">
        <w:rPr>
          <w:rFonts w:cs="Cambria"/>
          <w:sz w:val="22"/>
          <w:szCs w:val="22"/>
        </w:rPr>
        <w:t>В целях исполнения Федерального закона № 152-ФЗ от 27.07.2006 «О персональных данных», настоящим Участник долевого строительства предоставляет и подтверждает свое согласие на обработку своих персональных данных, содержащихся в настоящем Договоре, в том числе в целях обеспечения исполнения обязательств Застройщика по передаче жилого помещения участнику долевого строительства.</w:t>
      </w:r>
    </w:p>
    <w:p w14:paraId="3E0EA1D1" w14:textId="77777777" w:rsidR="001C529C" w:rsidRPr="0000549E" w:rsidRDefault="001C529C" w:rsidP="0074344E">
      <w:pPr>
        <w:pStyle w:val="23"/>
        <w:ind w:firstLine="567"/>
        <w:jc w:val="both"/>
        <w:rPr>
          <w:sz w:val="22"/>
          <w:szCs w:val="22"/>
        </w:rPr>
      </w:pPr>
      <w:r w:rsidRPr="0000549E">
        <w:rPr>
          <w:rFonts w:cs="Cambria"/>
          <w:sz w:val="22"/>
          <w:szCs w:val="22"/>
        </w:rPr>
        <w:t>Настоящим Участник долевого строительства предоставляет право осуществлять все действия (операции) со своими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Обработка персональных данных может быть произведена посредством включения персональных данных в электронные базы.</w:t>
      </w:r>
    </w:p>
    <w:p w14:paraId="526291FC" w14:textId="77777777" w:rsidR="001C529C" w:rsidRPr="0000549E" w:rsidRDefault="001C529C" w:rsidP="0074344E">
      <w:pPr>
        <w:pStyle w:val="23"/>
        <w:ind w:firstLine="567"/>
        <w:jc w:val="both"/>
        <w:rPr>
          <w:sz w:val="22"/>
          <w:szCs w:val="22"/>
        </w:rPr>
      </w:pPr>
      <w:r w:rsidRPr="0000549E">
        <w:rPr>
          <w:rFonts w:cs="Cambria"/>
          <w:sz w:val="22"/>
          <w:szCs w:val="22"/>
        </w:rPr>
        <w:t>Застройщик имеет право передавать для обработки персональные данные Участника долевого строительства и/или поручать их обработку третьим лицам, в целях обеспечения исполнения обязательств Застройщика по передаче жилого помещения участнику долевого строительства любым предусмотренным законом способом (страхование гражданской ответственности застройщика, поручительство банка), при условии, что они обязуются обеспечить безопасность персональных данных при их обработке и предотвращение разглашения персональных данных Участника долевого строительства.</w:t>
      </w:r>
    </w:p>
    <w:p w14:paraId="2A876031" w14:textId="77777777" w:rsidR="001C529C" w:rsidRPr="0000549E" w:rsidRDefault="001C529C" w:rsidP="0074344E">
      <w:pPr>
        <w:pStyle w:val="23"/>
        <w:ind w:firstLine="567"/>
        <w:jc w:val="both"/>
        <w:rPr>
          <w:sz w:val="22"/>
          <w:szCs w:val="22"/>
        </w:rPr>
      </w:pPr>
      <w:r w:rsidRPr="0000549E">
        <w:rPr>
          <w:rFonts w:cs="Cambria"/>
          <w:sz w:val="22"/>
          <w:szCs w:val="22"/>
        </w:rPr>
        <w:t>Настоящим Участник долевого строительства выражает свое согласие, в том числе на трансграничную передачу персональных данных.</w:t>
      </w:r>
    </w:p>
    <w:p w14:paraId="26820401" w14:textId="77777777" w:rsidR="001C529C" w:rsidRPr="0000549E" w:rsidRDefault="001C529C" w:rsidP="0074344E">
      <w:pPr>
        <w:pStyle w:val="23"/>
        <w:tabs>
          <w:tab w:val="left" w:pos="567"/>
        </w:tabs>
        <w:ind w:firstLine="567"/>
        <w:jc w:val="both"/>
        <w:rPr>
          <w:sz w:val="22"/>
          <w:szCs w:val="22"/>
          <w:lang w:val="ru-RU"/>
        </w:rPr>
      </w:pPr>
      <w:r w:rsidRPr="0000549E">
        <w:rPr>
          <w:sz w:val="22"/>
          <w:szCs w:val="22"/>
        </w:rPr>
        <w:t xml:space="preserve">Настоящее согласие на обработку персональных данных действует бессрочно. </w:t>
      </w:r>
    </w:p>
    <w:p w14:paraId="64E069C9" w14:textId="77777777" w:rsidR="001C529C" w:rsidRPr="0000549E" w:rsidRDefault="001C529C" w:rsidP="00846212">
      <w:pPr>
        <w:pStyle w:val="23"/>
        <w:spacing w:line="120" w:lineRule="auto"/>
        <w:ind w:right="-23"/>
        <w:rPr>
          <w:sz w:val="22"/>
          <w:szCs w:val="22"/>
          <w:lang w:val="ru-RU"/>
        </w:rPr>
      </w:pPr>
    </w:p>
    <w:p w14:paraId="1047328B" w14:textId="77777777" w:rsidR="001C529C" w:rsidRPr="0000549E" w:rsidRDefault="001C529C" w:rsidP="0074344E">
      <w:pPr>
        <w:pStyle w:val="23"/>
        <w:ind w:right="-21"/>
        <w:jc w:val="center"/>
        <w:rPr>
          <w:sz w:val="22"/>
          <w:szCs w:val="22"/>
        </w:rPr>
      </w:pPr>
      <w:r w:rsidRPr="0000549E">
        <w:rPr>
          <w:rFonts w:cs="Cambria"/>
          <w:b/>
          <w:sz w:val="22"/>
          <w:szCs w:val="22"/>
          <w:lang w:val="ru-RU"/>
        </w:rPr>
        <w:t xml:space="preserve">8. </w:t>
      </w:r>
      <w:r w:rsidRPr="0000549E">
        <w:rPr>
          <w:rFonts w:cs="Cambria"/>
          <w:b/>
          <w:sz w:val="22"/>
          <w:szCs w:val="22"/>
        </w:rPr>
        <w:t>ЗАКЛЮЧИТЕЛЬНЫЕ ПОЛОЖЕНИЯ</w:t>
      </w:r>
    </w:p>
    <w:p w14:paraId="166AAEE7" w14:textId="77777777" w:rsidR="007327AD" w:rsidRPr="007327AD" w:rsidRDefault="007327AD" w:rsidP="007327AD">
      <w:pPr>
        <w:numPr>
          <w:ilvl w:val="1"/>
          <w:numId w:val="11"/>
        </w:numPr>
        <w:suppressAutoHyphens/>
        <w:spacing w:after="0" w:line="240" w:lineRule="auto"/>
        <w:ind w:left="0" w:firstLine="0"/>
        <w:jc w:val="both"/>
        <w:rPr>
          <w:rFonts w:ascii="Times New Roman" w:hAnsi="Times New Roman" w:cs="Times New Roman"/>
          <w:lang w:eastAsia="zh-CN"/>
        </w:rPr>
      </w:pPr>
      <w:r w:rsidRPr="007327AD">
        <w:rPr>
          <w:rFonts w:ascii="Times New Roman" w:hAnsi="Times New Roman" w:cs="Times New Roman"/>
          <w:lang w:val="x-none" w:eastAsia="zh-CN"/>
        </w:rPr>
        <w:t xml:space="preserve">Настоящий договор составлен в </w:t>
      </w:r>
      <w:r w:rsidRPr="007327AD">
        <w:rPr>
          <w:rFonts w:ascii="Times New Roman" w:hAnsi="Times New Roman" w:cs="Times New Roman"/>
          <w:lang w:eastAsia="zh-CN"/>
        </w:rPr>
        <w:t>2 (двух)</w:t>
      </w:r>
      <w:r w:rsidRPr="007327AD">
        <w:rPr>
          <w:rFonts w:ascii="Times New Roman" w:hAnsi="Times New Roman" w:cs="Times New Roman"/>
          <w:lang w:val="x-none" w:eastAsia="zh-CN"/>
        </w:rPr>
        <w:t xml:space="preserve"> экземплярах, имеющих одинаковую юридическую силу, </w:t>
      </w:r>
      <w:r w:rsidRPr="007327AD">
        <w:rPr>
          <w:rFonts w:ascii="Times New Roman" w:hAnsi="Times New Roman" w:cs="Times New Roman"/>
          <w:lang w:eastAsia="zh-CN"/>
        </w:rPr>
        <w:t>один</w:t>
      </w:r>
      <w:r w:rsidRPr="007327AD">
        <w:rPr>
          <w:rFonts w:ascii="Times New Roman" w:hAnsi="Times New Roman" w:cs="Times New Roman"/>
          <w:lang w:val="x-none" w:eastAsia="zh-CN"/>
        </w:rPr>
        <w:t xml:space="preserve"> экземпляр – для Участника долевого строительства, </w:t>
      </w:r>
      <w:r w:rsidRPr="007327AD">
        <w:rPr>
          <w:rFonts w:ascii="Times New Roman" w:hAnsi="Times New Roman" w:cs="Times New Roman"/>
          <w:lang w:eastAsia="zh-CN"/>
        </w:rPr>
        <w:t>один</w:t>
      </w:r>
      <w:r w:rsidRPr="007327AD">
        <w:rPr>
          <w:rFonts w:ascii="Times New Roman" w:hAnsi="Times New Roman" w:cs="Times New Roman"/>
          <w:lang w:val="x-none" w:eastAsia="zh-CN"/>
        </w:rPr>
        <w:t xml:space="preserve"> экземпляр – для Застройщика, Договор считается заключенным с момента государственной регистрации и действует до полного исполнения Сторонами принятых по настоящему договору обязательств.</w:t>
      </w:r>
      <w:r w:rsidR="0074344E">
        <w:rPr>
          <w:rFonts w:ascii="Times New Roman" w:hAnsi="Times New Roman" w:cs="Times New Roman"/>
          <w:lang w:val="x-none" w:eastAsia="zh-CN"/>
        </w:rPr>
        <w:t xml:space="preserve"> Договор подлежит хранению в ЕГРН в форме электронного образа органом, осуществляющим государственную регистрацию прав на недвижимое имущество и сделок с ним.</w:t>
      </w:r>
    </w:p>
    <w:p w14:paraId="15C4946F" w14:textId="77777777" w:rsidR="007327AD" w:rsidRPr="007327AD" w:rsidRDefault="007327AD" w:rsidP="007327AD">
      <w:pPr>
        <w:numPr>
          <w:ilvl w:val="1"/>
          <w:numId w:val="11"/>
        </w:numPr>
        <w:suppressAutoHyphens/>
        <w:spacing w:after="0" w:line="240" w:lineRule="auto"/>
        <w:ind w:left="0" w:firstLine="0"/>
        <w:jc w:val="both"/>
        <w:rPr>
          <w:rFonts w:ascii="Times New Roman" w:hAnsi="Times New Roman" w:cs="Times New Roman"/>
          <w:lang w:eastAsia="zh-CN"/>
        </w:rPr>
      </w:pPr>
      <w:r w:rsidRPr="007327AD">
        <w:rPr>
          <w:rFonts w:ascii="Times New Roman" w:hAnsi="Times New Roman" w:cs="Times New Roman"/>
          <w:lang w:val="x-none" w:eastAsia="zh-CN"/>
        </w:rPr>
        <w:t>Все изменения к настоящему договору имеют юридическую силу в случае подписания сторонами и государственной регистрации.</w:t>
      </w:r>
    </w:p>
    <w:p w14:paraId="317F28DD" w14:textId="77777777" w:rsidR="007327AD" w:rsidRPr="007327AD" w:rsidRDefault="007327AD" w:rsidP="007327AD">
      <w:pPr>
        <w:numPr>
          <w:ilvl w:val="1"/>
          <w:numId w:val="11"/>
        </w:numPr>
        <w:suppressAutoHyphens/>
        <w:spacing w:after="0" w:line="240" w:lineRule="auto"/>
        <w:ind w:left="0" w:firstLine="0"/>
        <w:jc w:val="both"/>
        <w:rPr>
          <w:rFonts w:ascii="Times New Roman" w:hAnsi="Times New Roman" w:cs="Times New Roman"/>
          <w:lang w:eastAsia="zh-CN"/>
        </w:rPr>
      </w:pPr>
      <w:r w:rsidRPr="007327AD">
        <w:rPr>
          <w:rFonts w:ascii="Times New Roman" w:hAnsi="Times New Roman" w:cs="Times New Roman"/>
          <w:lang w:val="x-none" w:eastAsia="zh-CN"/>
        </w:rPr>
        <w:t>Споры по настоящему договору могут разрешаться с соблюдением досудебного (претензионного) порядка, а при недостижении согласия – в судебном порядке, если иное не установлено действующим законодательством. Претензия и ответ на нее направляется в письменном виде способом, предусматривающим фиксацию вручения. Срок для ответа на претензию - 20 рабочих дней со дня ее получения.</w:t>
      </w:r>
    </w:p>
    <w:p w14:paraId="764F6526" w14:textId="77777777" w:rsidR="007327AD" w:rsidRPr="007327AD" w:rsidRDefault="007327AD" w:rsidP="007327AD">
      <w:pPr>
        <w:numPr>
          <w:ilvl w:val="1"/>
          <w:numId w:val="11"/>
        </w:numPr>
        <w:suppressAutoHyphens/>
        <w:spacing w:after="0" w:line="240" w:lineRule="auto"/>
        <w:ind w:left="0" w:firstLine="0"/>
        <w:jc w:val="both"/>
        <w:rPr>
          <w:rFonts w:ascii="Times New Roman" w:hAnsi="Times New Roman" w:cs="Times New Roman"/>
          <w:lang w:eastAsia="zh-CN"/>
        </w:rPr>
      </w:pPr>
      <w:r w:rsidRPr="007327AD">
        <w:rPr>
          <w:rFonts w:ascii="Times New Roman" w:hAnsi="Times New Roman" w:cs="Times New Roman"/>
          <w:lang w:val="x-none" w:eastAsia="zh-CN"/>
        </w:rPr>
        <w:t>Гарантийный срок на выполненные работы по строительству здания устанавливается в течение пяти лет с момента передачи объекта долевого строительства Участнику долевого строительства. Гарантийный срок на технологическое и инженерное оборудование устанавливается в течение трех лет со дня подписания первого передаточного акта Объекта долевого строительства в многоквартирном доме.</w:t>
      </w:r>
    </w:p>
    <w:p w14:paraId="5EE84BDA" w14:textId="77777777" w:rsidR="007327AD" w:rsidRPr="007327AD" w:rsidRDefault="007327AD" w:rsidP="00DE0988">
      <w:pPr>
        <w:suppressAutoHyphens/>
        <w:spacing w:after="0" w:line="240" w:lineRule="auto"/>
        <w:ind w:firstLine="567"/>
        <w:jc w:val="both"/>
        <w:rPr>
          <w:rFonts w:ascii="Times New Roman" w:hAnsi="Times New Roman" w:cs="Times New Roman"/>
          <w:lang w:eastAsia="zh-CN"/>
        </w:rPr>
      </w:pPr>
      <w:r w:rsidRPr="007327AD">
        <w:rPr>
          <w:rFonts w:ascii="Times New Roman" w:hAnsi="Times New Roman" w:cs="Times New Roman"/>
          <w:lang w:val="x-none" w:eastAsia="zh-CN"/>
        </w:rPr>
        <w:t>При выявлении недостатков Участник долевого строительства обязан немедленно письменно сообщить об этом Застройщику и управляющей компании, участие уполномоченных представителей которых в осмотре и актировании недостатков является обязательным.</w:t>
      </w:r>
    </w:p>
    <w:p w14:paraId="10B2DD5D" w14:textId="5D7D71E0" w:rsidR="007327AD" w:rsidRPr="00190F61" w:rsidRDefault="007327AD" w:rsidP="007327AD">
      <w:pPr>
        <w:numPr>
          <w:ilvl w:val="1"/>
          <w:numId w:val="11"/>
        </w:numPr>
        <w:suppressAutoHyphens/>
        <w:spacing w:after="0" w:line="240" w:lineRule="auto"/>
        <w:ind w:left="0" w:firstLine="0"/>
        <w:jc w:val="both"/>
        <w:rPr>
          <w:rFonts w:ascii="Times New Roman" w:hAnsi="Times New Roman" w:cs="Times New Roman"/>
          <w:lang w:val="x-none" w:eastAsia="zh-CN"/>
        </w:rPr>
      </w:pPr>
      <w:r w:rsidRPr="007327AD">
        <w:rPr>
          <w:rFonts w:ascii="Times New Roman" w:hAnsi="Times New Roman" w:cs="Times New Roman"/>
          <w:lang w:val="x-none" w:eastAsia="zh-CN"/>
        </w:rPr>
        <w:t xml:space="preserve">Проектная декларация, сведения об изменении проектной декларации, информация о Застройщике, о проекте строительства, о разрешении на строительство, предполагаемый срок получения разрешения на ввод в эксплуатацию строящегося объекта, перечень органов государственной власти, органов местного самоуправления и организаций, представители которых участвуют в приемке объекта, и прочее Застройщик отражает на сайте </w:t>
      </w:r>
      <w:hyperlink r:id="rId7" w:history="1">
        <w:r w:rsidR="00190F61" w:rsidRPr="008B6BD4">
          <w:rPr>
            <w:rStyle w:val="a5"/>
            <w:rFonts w:ascii="Times New Roman" w:hAnsi="Times New Roman" w:cs="Times New Roman"/>
            <w:lang w:val="en-US" w:eastAsia="zh-CN"/>
          </w:rPr>
          <w:t>www</w:t>
        </w:r>
        <w:r w:rsidR="00190F61" w:rsidRPr="008B6BD4">
          <w:rPr>
            <w:rStyle w:val="a5"/>
            <w:rFonts w:ascii="Times New Roman" w:hAnsi="Times New Roman" w:cs="Times New Roman"/>
            <w:lang w:val="x-none" w:eastAsia="zh-CN"/>
          </w:rPr>
          <w:t>.</w:t>
        </w:r>
        <w:proofErr w:type="spellStart"/>
        <w:r w:rsidR="00190F61" w:rsidRPr="008B6BD4">
          <w:rPr>
            <w:rStyle w:val="a5"/>
            <w:rFonts w:ascii="Times New Roman" w:hAnsi="Times New Roman" w:cs="Times New Roman"/>
            <w:lang w:eastAsia="zh-CN"/>
          </w:rPr>
          <w:t>наш.дом.рф</w:t>
        </w:r>
        <w:proofErr w:type="spellEnd"/>
      </w:hyperlink>
      <w:r w:rsidRPr="007327AD">
        <w:rPr>
          <w:rFonts w:ascii="Times New Roman" w:hAnsi="Times New Roman" w:cs="Times New Roman"/>
          <w:lang w:eastAsia="zh-CN"/>
        </w:rPr>
        <w:t>.</w:t>
      </w:r>
    </w:p>
    <w:p w14:paraId="4883443E" w14:textId="3B89A0D0" w:rsidR="00190F61" w:rsidRPr="007327AD" w:rsidRDefault="00190F61" w:rsidP="00745B66">
      <w:pPr>
        <w:suppressAutoHyphens/>
        <w:spacing w:after="0" w:line="240" w:lineRule="auto"/>
        <w:ind w:firstLine="567"/>
        <w:jc w:val="both"/>
        <w:rPr>
          <w:rFonts w:ascii="Times New Roman" w:hAnsi="Times New Roman" w:cs="Times New Roman"/>
          <w:lang w:val="x-none" w:eastAsia="zh-CN"/>
        </w:rPr>
      </w:pPr>
      <w:r w:rsidRPr="007327AD">
        <w:rPr>
          <w:rFonts w:ascii="Times New Roman" w:hAnsi="Times New Roman" w:cs="Times New Roman"/>
          <w:lang w:val="x-none" w:eastAsia="zh-CN"/>
        </w:rPr>
        <w:t>Участник долевого строительства</w:t>
      </w:r>
      <w:r>
        <w:rPr>
          <w:rFonts w:ascii="Times New Roman" w:hAnsi="Times New Roman" w:cs="Times New Roman"/>
          <w:lang w:val="x-none" w:eastAsia="zh-CN"/>
        </w:rPr>
        <w:t xml:space="preserve"> до момента подписания настоящего договора </w:t>
      </w:r>
      <w:r w:rsidR="00F93019">
        <w:rPr>
          <w:rFonts w:ascii="Times New Roman" w:hAnsi="Times New Roman" w:cs="Times New Roman"/>
          <w:lang w:val="x-none" w:eastAsia="zh-CN"/>
        </w:rPr>
        <w:t xml:space="preserve">ознакомлен с проектной декларацией и иными документами, предусмотренными положениями </w:t>
      </w:r>
      <w:r w:rsidR="00F93019" w:rsidRPr="00F93019">
        <w:rPr>
          <w:rFonts w:ascii="Times New Roman" w:hAnsi="Times New Roman" w:cs="Times New Roman"/>
          <w:lang w:val="x-none" w:eastAsia="zh-CN"/>
        </w:rPr>
        <w:t>Федерального закона № 214-ФЗ от 30.12.2004</w:t>
      </w:r>
      <w:r w:rsidR="00F93019">
        <w:rPr>
          <w:rFonts w:ascii="Times New Roman" w:hAnsi="Times New Roman" w:cs="Times New Roman"/>
          <w:lang w:val="x-none" w:eastAsia="zh-CN"/>
        </w:rPr>
        <w:t xml:space="preserve"> г.</w:t>
      </w:r>
    </w:p>
    <w:p w14:paraId="38E2F33B" w14:textId="77777777" w:rsidR="007327AD" w:rsidRPr="007327AD" w:rsidRDefault="007327AD" w:rsidP="00745B66">
      <w:pPr>
        <w:suppressAutoHyphens/>
        <w:spacing w:after="0" w:line="240" w:lineRule="auto"/>
        <w:ind w:firstLine="567"/>
        <w:jc w:val="both"/>
        <w:rPr>
          <w:rFonts w:ascii="Times New Roman" w:hAnsi="Times New Roman" w:cs="Times New Roman"/>
          <w:lang w:eastAsia="zh-CN"/>
        </w:rPr>
      </w:pPr>
      <w:r w:rsidRPr="007327AD">
        <w:rPr>
          <w:rFonts w:ascii="Times New Roman" w:hAnsi="Times New Roman" w:cs="Times New Roman"/>
          <w:lang w:val="x-none" w:eastAsia="zh-CN"/>
        </w:rPr>
        <w:t xml:space="preserve">Участник долевого строительства осведомлен и согласен с тем, что при опубликовании Застройщиком на сайте </w:t>
      </w:r>
      <w:r w:rsidRPr="007327AD">
        <w:rPr>
          <w:rFonts w:ascii="Times New Roman" w:hAnsi="Times New Roman" w:cs="Times New Roman"/>
          <w:lang w:val="en-US" w:eastAsia="zh-CN"/>
        </w:rPr>
        <w:t>www</w:t>
      </w:r>
      <w:r w:rsidRPr="007327AD">
        <w:rPr>
          <w:rFonts w:ascii="Times New Roman" w:hAnsi="Times New Roman" w:cs="Times New Roman"/>
          <w:lang w:val="x-none" w:eastAsia="zh-CN"/>
        </w:rPr>
        <w:t>.</w:t>
      </w:r>
      <w:proofErr w:type="spellStart"/>
      <w:r w:rsidRPr="007327AD">
        <w:rPr>
          <w:rFonts w:ascii="Times New Roman" w:hAnsi="Times New Roman" w:cs="Times New Roman"/>
          <w:lang w:eastAsia="zh-CN"/>
        </w:rPr>
        <w:t>наш.дом.рф</w:t>
      </w:r>
      <w:proofErr w:type="spellEnd"/>
      <w:r w:rsidRPr="007327AD">
        <w:rPr>
          <w:rFonts w:ascii="Times New Roman" w:hAnsi="Times New Roman" w:cs="Times New Roman"/>
          <w:lang w:val="x-none" w:eastAsia="zh-CN"/>
        </w:rPr>
        <w:t>. изменений, внесенных в вышеуказанные документы и разделы проектной декларации он считается надлежащим образом уведомленным и проинформированным о содержании данных изменений.</w:t>
      </w:r>
    </w:p>
    <w:p w14:paraId="7599EBFB" w14:textId="77777777" w:rsidR="007327AD" w:rsidRPr="007327AD" w:rsidRDefault="007327AD" w:rsidP="007327AD">
      <w:pPr>
        <w:pStyle w:val="23"/>
        <w:numPr>
          <w:ilvl w:val="1"/>
          <w:numId w:val="11"/>
        </w:numPr>
        <w:ind w:left="0" w:firstLine="0"/>
        <w:jc w:val="both"/>
        <w:rPr>
          <w:sz w:val="22"/>
          <w:szCs w:val="22"/>
        </w:rPr>
      </w:pPr>
      <w:r w:rsidRPr="007327AD">
        <w:rPr>
          <w:sz w:val="22"/>
          <w:szCs w:val="22"/>
        </w:rPr>
        <w:t xml:space="preserve">Застройщик вправе в одностороннем порядке отказаться от Договора об участии в долевом строительстве в случае существенного нарушения Участником долевого строительства условий настоящего Договора. </w:t>
      </w:r>
    </w:p>
    <w:p w14:paraId="2CFEFC50" w14:textId="77777777" w:rsidR="007327AD" w:rsidRPr="007327AD" w:rsidRDefault="007327AD" w:rsidP="00DE0988">
      <w:pPr>
        <w:pStyle w:val="23"/>
        <w:ind w:firstLine="567"/>
        <w:jc w:val="both"/>
        <w:rPr>
          <w:sz w:val="22"/>
          <w:szCs w:val="22"/>
        </w:rPr>
      </w:pPr>
      <w:r w:rsidRPr="007327AD">
        <w:rPr>
          <w:sz w:val="22"/>
          <w:szCs w:val="22"/>
        </w:rPr>
        <w:t xml:space="preserve">В случае наличия оснований для одностороннего отказа застройщика от исполнения договора, предусмотренных настоящим пунктом,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r w:rsidRPr="007327AD">
        <w:rPr>
          <w:sz w:val="22"/>
          <w:szCs w:val="22"/>
        </w:rPr>
        <w:lastRenderedPageBreak/>
        <w:t>частью 4 статьи 8 Федерального закона № 214-ФЗ от 30.12.2004, предупреждения о необходимости устранения допущенного нарушения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w:t>
      </w:r>
    </w:p>
    <w:p w14:paraId="4D2253C4" w14:textId="77777777" w:rsidR="007327AD" w:rsidRPr="007327AD" w:rsidRDefault="007327AD" w:rsidP="00DE0988">
      <w:pPr>
        <w:pStyle w:val="23"/>
        <w:ind w:firstLine="567"/>
        <w:jc w:val="both"/>
        <w:rPr>
          <w:sz w:val="22"/>
          <w:szCs w:val="22"/>
        </w:rPr>
      </w:pPr>
      <w:r w:rsidRPr="007327AD">
        <w:rPr>
          <w:sz w:val="22"/>
          <w:szCs w:val="22"/>
        </w:rPr>
        <w:t>В случае одностороннего отказа Застройщика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38F463B7" w14:textId="77777777" w:rsidR="007327AD" w:rsidRPr="007327AD" w:rsidRDefault="007327AD" w:rsidP="00DE0988">
      <w:pPr>
        <w:pStyle w:val="23"/>
        <w:ind w:firstLine="567"/>
        <w:jc w:val="both"/>
        <w:rPr>
          <w:sz w:val="22"/>
          <w:szCs w:val="22"/>
        </w:rPr>
      </w:pPr>
      <w:r w:rsidRPr="007327AD">
        <w:rPr>
          <w:sz w:val="22"/>
          <w:szCs w:val="22"/>
        </w:rPr>
        <w:t>В случае одностороннего отказа застройщика от исполнения договора по основаниям, предусмотренным настоящим пунктом, застройщик обязан возвратить денежные средства, уплаченные участником долевого строительства в счет цены договора, в течение двадцати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14:paraId="12A23156" w14:textId="77777777" w:rsidR="007327AD" w:rsidRPr="007327AD" w:rsidRDefault="007327AD" w:rsidP="007327AD">
      <w:pPr>
        <w:pStyle w:val="23"/>
        <w:numPr>
          <w:ilvl w:val="1"/>
          <w:numId w:val="11"/>
        </w:numPr>
        <w:ind w:left="0" w:firstLine="0"/>
        <w:jc w:val="both"/>
        <w:rPr>
          <w:sz w:val="22"/>
          <w:szCs w:val="22"/>
        </w:rPr>
      </w:pPr>
      <w:r w:rsidRPr="007327AD">
        <w:rPr>
          <w:sz w:val="22"/>
          <w:szCs w:val="22"/>
        </w:rPr>
        <w:t>Стороны обязаны письменно извещать друг друга об изменении своих адресов, номеров телефонов, и других реквизитов (данных), имеющих значение для надлежащего исполнения договорных обязательств, в срок не позднее 10 дней. Направление сообщений по адресу, обозначенному стороной в договоре, является надлежащим извещением, при этом противная сторона несет риск наступления возможных неблагоприятных последствий при несвоевременном извещении об изменении реквизитов.</w:t>
      </w:r>
    </w:p>
    <w:p w14:paraId="734B5926" w14:textId="77777777" w:rsidR="00846212" w:rsidRDefault="00846212" w:rsidP="00846212">
      <w:pPr>
        <w:pStyle w:val="23"/>
        <w:spacing w:line="120" w:lineRule="auto"/>
        <w:jc w:val="both"/>
      </w:pPr>
    </w:p>
    <w:p w14:paraId="2CA80DC1" w14:textId="77777777" w:rsidR="00846212" w:rsidRDefault="00846212" w:rsidP="00DE0988">
      <w:pPr>
        <w:pStyle w:val="a4"/>
        <w:numPr>
          <w:ilvl w:val="0"/>
          <w:numId w:val="11"/>
        </w:numPr>
        <w:spacing w:after="0" w:line="240" w:lineRule="auto"/>
        <w:jc w:val="center"/>
        <w:rPr>
          <w:rFonts w:ascii="Times New Roman" w:hAnsi="Times New Roman" w:cs="Times New Roman"/>
          <w:b/>
          <w:sz w:val="24"/>
        </w:rPr>
      </w:pPr>
      <w:r w:rsidRPr="00846212">
        <w:rPr>
          <w:rFonts w:ascii="Times New Roman" w:hAnsi="Times New Roman" w:cs="Times New Roman"/>
          <w:b/>
          <w:sz w:val="24"/>
        </w:rPr>
        <w:t>АДРЕСА, РЕКВИЗИТЫ И ПОДПИСИ СТОРОН</w:t>
      </w:r>
    </w:p>
    <w:p w14:paraId="46245DD5" w14:textId="77777777" w:rsidR="00846212" w:rsidRDefault="00846212" w:rsidP="00846212">
      <w:pPr>
        <w:spacing w:after="0" w:line="240" w:lineRule="auto"/>
        <w:jc w:val="both"/>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DE0988" w14:paraId="196BDCD2" w14:textId="77777777" w:rsidTr="00CF6770">
        <w:tc>
          <w:tcPr>
            <w:tcW w:w="5341" w:type="dxa"/>
          </w:tcPr>
          <w:p w14:paraId="7C30A179" w14:textId="77777777" w:rsidR="00DE0988" w:rsidRDefault="00DE0988" w:rsidP="00DE0988">
            <w:pPr>
              <w:jc w:val="center"/>
              <w:rPr>
                <w:rFonts w:ascii="Times New Roman" w:hAnsi="Times New Roman" w:cs="Times New Roman"/>
                <w:b/>
                <w:sz w:val="24"/>
              </w:rPr>
            </w:pPr>
            <w:r>
              <w:rPr>
                <w:rFonts w:ascii="Times New Roman" w:hAnsi="Times New Roman" w:cs="Times New Roman"/>
                <w:b/>
                <w:sz w:val="24"/>
              </w:rPr>
              <w:t>ЗАСТРОЙЩИК</w:t>
            </w:r>
          </w:p>
        </w:tc>
        <w:tc>
          <w:tcPr>
            <w:tcW w:w="5341" w:type="dxa"/>
          </w:tcPr>
          <w:p w14:paraId="70AF8AC7" w14:textId="77777777" w:rsidR="00DE0988" w:rsidRDefault="00DE0988" w:rsidP="00DE0988">
            <w:pPr>
              <w:jc w:val="center"/>
              <w:rPr>
                <w:rFonts w:ascii="Times New Roman" w:hAnsi="Times New Roman" w:cs="Times New Roman"/>
                <w:b/>
                <w:sz w:val="24"/>
              </w:rPr>
            </w:pPr>
            <w:r>
              <w:rPr>
                <w:rFonts w:ascii="Times New Roman" w:hAnsi="Times New Roman" w:cs="Times New Roman"/>
                <w:b/>
                <w:sz w:val="24"/>
              </w:rPr>
              <w:t>УЧАСТНИК ДОЛЕВОГО СТРОИТЕЛЬСТВА</w:t>
            </w:r>
          </w:p>
        </w:tc>
      </w:tr>
      <w:tr w:rsidR="00DE0988" w14:paraId="2FC10249" w14:textId="77777777" w:rsidTr="00CF6770">
        <w:tc>
          <w:tcPr>
            <w:tcW w:w="5341" w:type="dxa"/>
          </w:tcPr>
          <w:p w14:paraId="5A0326C0"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ООО «СЗ «СМУ КИРЖАЧ»</w:t>
            </w:r>
          </w:p>
          <w:p w14:paraId="45F27202"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ИНН 3300007450</w:t>
            </w:r>
          </w:p>
          <w:p w14:paraId="010CA3E7"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Юр. адрес 601021, Владимирская обл., Киржачский р-н, г. Киржач, </w:t>
            </w:r>
            <w:proofErr w:type="spellStart"/>
            <w:r>
              <w:rPr>
                <w:rFonts w:ascii="Times New Roman" w:hAnsi="Times New Roman" w:cs="Times New Roman"/>
                <w:bCs/>
                <w:sz w:val="24"/>
              </w:rPr>
              <w:t>мкр</w:t>
            </w:r>
            <w:proofErr w:type="spellEnd"/>
            <w:r>
              <w:rPr>
                <w:rFonts w:ascii="Times New Roman" w:hAnsi="Times New Roman" w:cs="Times New Roman"/>
                <w:bCs/>
                <w:sz w:val="24"/>
              </w:rPr>
              <w:t>. Красный Октябрь, ул. Первомайская, д.1</w:t>
            </w:r>
          </w:p>
          <w:p w14:paraId="5CF87AFB" w14:textId="0F3A32D0"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р/с </w:t>
            </w:r>
            <w:r w:rsidR="003B1CDE" w:rsidRPr="003B1CDE">
              <w:rPr>
                <w:rFonts w:ascii="Times New Roman" w:hAnsi="Times New Roman" w:cs="Times New Roman"/>
                <w:bCs/>
                <w:sz w:val="24"/>
              </w:rPr>
              <w:t>40702810810000100452</w:t>
            </w:r>
          </w:p>
          <w:p w14:paraId="4392D384" w14:textId="6A065D1D" w:rsidR="00DE0988" w:rsidRDefault="00DE0988" w:rsidP="00846212">
            <w:pPr>
              <w:jc w:val="both"/>
              <w:rPr>
                <w:rFonts w:ascii="Times New Roman" w:hAnsi="Times New Roman" w:cs="Times New Roman"/>
                <w:bCs/>
                <w:sz w:val="24"/>
              </w:rPr>
            </w:pPr>
            <w:r>
              <w:rPr>
                <w:rFonts w:ascii="Times New Roman" w:hAnsi="Times New Roman" w:cs="Times New Roman"/>
                <w:bCs/>
                <w:sz w:val="24"/>
              </w:rPr>
              <w:t>Банк</w:t>
            </w:r>
            <w:r w:rsidR="003B1CDE">
              <w:rPr>
                <w:rFonts w:ascii="Times New Roman" w:hAnsi="Times New Roman" w:cs="Times New Roman"/>
                <w:bCs/>
                <w:sz w:val="24"/>
              </w:rPr>
              <w:t xml:space="preserve"> </w:t>
            </w:r>
            <w:r w:rsidR="003B1CDE" w:rsidRPr="003B1CDE">
              <w:rPr>
                <w:rFonts w:ascii="Times New Roman" w:hAnsi="Times New Roman" w:cs="Times New Roman"/>
                <w:bCs/>
                <w:sz w:val="24"/>
              </w:rPr>
              <w:t>Владимирское отделение № 8611 ПАО Сбербанк</w:t>
            </w:r>
          </w:p>
          <w:p w14:paraId="72C93635" w14:textId="38A3E627"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к/с </w:t>
            </w:r>
            <w:r w:rsidR="003B1CDE" w:rsidRPr="003B1CDE">
              <w:rPr>
                <w:rFonts w:ascii="Times New Roman" w:hAnsi="Times New Roman" w:cs="Times New Roman"/>
                <w:bCs/>
                <w:sz w:val="24"/>
              </w:rPr>
              <w:t>30101810000000000602</w:t>
            </w:r>
          </w:p>
          <w:p w14:paraId="2C31857E" w14:textId="2BAA51A6"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БИК </w:t>
            </w:r>
            <w:r w:rsidR="003B1CDE" w:rsidRPr="003B1CDE">
              <w:rPr>
                <w:rFonts w:ascii="Times New Roman" w:hAnsi="Times New Roman" w:cs="Times New Roman"/>
                <w:bCs/>
                <w:sz w:val="24"/>
              </w:rPr>
              <w:t>041708602</w:t>
            </w:r>
          </w:p>
          <w:p w14:paraId="02DAFE61" w14:textId="77777777" w:rsidR="00443140" w:rsidRDefault="00443140" w:rsidP="00846212">
            <w:pPr>
              <w:jc w:val="both"/>
              <w:rPr>
                <w:rFonts w:ascii="Times New Roman" w:hAnsi="Times New Roman" w:cs="Times New Roman"/>
                <w:bCs/>
                <w:sz w:val="24"/>
              </w:rPr>
            </w:pPr>
          </w:p>
          <w:p w14:paraId="265D8D48" w14:textId="77777777" w:rsidR="00443140" w:rsidRPr="00DE0988" w:rsidRDefault="00443140" w:rsidP="00443140">
            <w:pPr>
              <w:jc w:val="center"/>
              <w:rPr>
                <w:rFonts w:ascii="Times New Roman" w:hAnsi="Times New Roman" w:cs="Times New Roman"/>
                <w:bCs/>
                <w:sz w:val="24"/>
              </w:rPr>
            </w:pPr>
            <w:r>
              <w:rPr>
                <w:rFonts w:ascii="Times New Roman" w:hAnsi="Times New Roman" w:cs="Times New Roman"/>
                <w:bCs/>
                <w:sz w:val="24"/>
              </w:rPr>
              <w:t>_______________/</w:t>
            </w:r>
            <w:r w:rsidR="00CF6770">
              <w:rPr>
                <w:rFonts w:ascii="Times New Roman" w:hAnsi="Times New Roman" w:cs="Times New Roman"/>
                <w:bCs/>
                <w:sz w:val="24"/>
              </w:rPr>
              <w:t>Е.А. Третьякова</w:t>
            </w:r>
            <w:r>
              <w:rPr>
                <w:rFonts w:ascii="Times New Roman" w:hAnsi="Times New Roman" w:cs="Times New Roman"/>
                <w:bCs/>
                <w:sz w:val="24"/>
              </w:rPr>
              <w:t>/</w:t>
            </w:r>
          </w:p>
        </w:tc>
        <w:tc>
          <w:tcPr>
            <w:tcW w:w="5341" w:type="dxa"/>
          </w:tcPr>
          <w:p w14:paraId="6E01C5EB"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г.р.</w:t>
            </w:r>
          </w:p>
          <w:p w14:paraId="5512B325"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Паспорт серия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номер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выдан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r>
              <w:rPr>
                <w:rFonts w:ascii="Times New Roman" w:hAnsi="Times New Roman" w:cs="Times New Roman"/>
                <w:bCs/>
                <w:sz w:val="24"/>
              </w:rPr>
              <w:t xml:space="preserve"> г.</w:t>
            </w:r>
          </w:p>
          <w:p w14:paraId="496F6623"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Адрес регистрации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p>
          <w:p w14:paraId="51AE226F" w14:textId="77777777" w:rsidR="00DE0988" w:rsidRDefault="00DE0988" w:rsidP="00846212">
            <w:pPr>
              <w:jc w:val="both"/>
              <w:rPr>
                <w:rFonts w:ascii="Times New Roman" w:hAnsi="Times New Roman" w:cs="Times New Roman"/>
                <w:bCs/>
                <w:sz w:val="24"/>
              </w:rPr>
            </w:pPr>
            <w:r>
              <w:rPr>
                <w:rFonts w:ascii="Times New Roman" w:hAnsi="Times New Roman" w:cs="Times New Roman"/>
                <w:bCs/>
                <w:sz w:val="24"/>
              </w:rPr>
              <w:t xml:space="preserve">Телефон </w:t>
            </w:r>
            <w:r>
              <w:rPr>
                <w:rFonts w:ascii="Times New Roman" w:hAnsi="Times New Roman" w:cs="Times New Roman"/>
                <w:bCs/>
                <w:sz w:val="24"/>
              </w:rPr>
              <w:fldChar w:fldCharType="begin">
                <w:ffData>
                  <w:name w:val="ТекстовоеПоле31"/>
                  <w:enabled/>
                  <w:calcOnExit w:val="0"/>
                  <w:textInput/>
                </w:ffData>
              </w:fldChar>
            </w:r>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p>
          <w:p w14:paraId="206BCE5F" w14:textId="77777777" w:rsidR="00443140" w:rsidRDefault="00443140" w:rsidP="00846212">
            <w:pPr>
              <w:jc w:val="both"/>
              <w:rPr>
                <w:rFonts w:ascii="Times New Roman" w:hAnsi="Times New Roman" w:cs="Times New Roman"/>
                <w:bCs/>
                <w:sz w:val="24"/>
              </w:rPr>
            </w:pPr>
          </w:p>
          <w:p w14:paraId="62D8E861" w14:textId="77777777" w:rsidR="00443140" w:rsidRDefault="00443140" w:rsidP="00846212">
            <w:pPr>
              <w:jc w:val="both"/>
              <w:rPr>
                <w:rFonts w:ascii="Times New Roman" w:hAnsi="Times New Roman" w:cs="Times New Roman"/>
                <w:bCs/>
                <w:sz w:val="24"/>
              </w:rPr>
            </w:pPr>
          </w:p>
          <w:p w14:paraId="3657B139" w14:textId="77777777" w:rsidR="00443140" w:rsidRDefault="00443140" w:rsidP="00846212">
            <w:pPr>
              <w:jc w:val="both"/>
              <w:rPr>
                <w:rFonts w:ascii="Times New Roman" w:hAnsi="Times New Roman" w:cs="Times New Roman"/>
                <w:bCs/>
                <w:sz w:val="24"/>
              </w:rPr>
            </w:pPr>
          </w:p>
          <w:p w14:paraId="5D36A555" w14:textId="77777777" w:rsidR="00443140" w:rsidRDefault="00443140" w:rsidP="00846212">
            <w:pPr>
              <w:jc w:val="both"/>
              <w:rPr>
                <w:rFonts w:ascii="Times New Roman" w:hAnsi="Times New Roman" w:cs="Times New Roman"/>
                <w:bCs/>
                <w:sz w:val="24"/>
              </w:rPr>
            </w:pPr>
          </w:p>
          <w:p w14:paraId="14718E9D" w14:textId="77777777" w:rsidR="00443140" w:rsidRDefault="00443140" w:rsidP="00846212">
            <w:pPr>
              <w:jc w:val="both"/>
              <w:rPr>
                <w:rFonts w:ascii="Times New Roman" w:hAnsi="Times New Roman" w:cs="Times New Roman"/>
                <w:bCs/>
                <w:sz w:val="24"/>
              </w:rPr>
            </w:pPr>
          </w:p>
          <w:p w14:paraId="6378E39E" w14:textId="77777777" w:rsidR="00443140" w:rsidRPr="00DE0988" w:rsidRDefault="00443140" w:rsidP="00443140">
            <w:pPr>
              <w:jc w:val="center"/>
              <w:rPr>
                <w:rFonts w:ascii="Times New Roman" w:hAnsi="Times New Roman" w:cs="Times New Roman"/>
                <w:bCs/>
                <w:sz w:val="24"/>
              </w:rPr>
            </w:pPr>
            <w:r>
              <w:rPr>
                <w:rFonts w:ascii="Times New Roman" w:hAnsi="Times New Roman" w:cs="Times New Roman"/>
                <w:bCs/>
                <w:sz w:val="24"/>
              </w:rPr>
              <w:t>_______________/</w:t>
            </w:r>
            <w:r>
              <w:rPr>
                <w:rFonts w:ascii="Times New Roman" w:hAnsi="Times New Roman" w:cs="Times New Roman"/>
                <w:bCs/>
                <w:sz w:val="24"/>
              </w:rPr>
              <w:fldChar w:fldCharType="begin">
                <w:ffData>
                  <w:name w:val="ТекстовоеПоле32"/>
                  <w:enabled/>
                  <w:calcOnExit w:val="0"/>
                  <w:textInput/>
                </w:ffData>
              </w:fldChar>
            </w:r>
            <w:bookmarkStart w:id="24" w:name="ТекстовоеПоле32"/>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bookmarkEnd w:id="24"/>
            <w:r>
              <w:rPr>
                <w:rFonts w:ascii="Times New Roman" w:hAnsi="Times New Roman" w:cs="Times New Roman"/>
                <w:bCs/>
                <w:sz w:val="24"/>
              </w:rPr>
              <w:t>/</w:t>
            </w:r>
          </w:p>
        </w:tc>
      </w:tr>
    </w:tbl>
    <w:p w14:paraId="1A8174DA" w14:textId="77777777" w:rsidR="00DE0988" w:rsidRDefault="00DE0988" w:rsidP="00846212">
      <w:pPr>
        <w:spacing w:after="0" w:line="240" w:lineRule="auto"/>
        <w:jc w:val="both"/>
        <w:rPr>
          <w:rFonts w:ascii="Times New Roman" w:hAnsi="Times New Roman" w:cs="Times New Roman"/>
          <w:b/>
          <w:sz w:val="24"/>
        </w:rPr>
      </w:pPr>
    </w:p>
    <w:p w14:paraId="736C89DD" w14:textId="77777777" w:rsidR="00CF6770" w:rsidRDefault="00CF6770">
      <w:r>
        <w:br w:type="page"/>
      </w:r>
    </w:p>
    <w:tbl>
      <w:tblPr>
        <w:tblStyle w:val="a3"/>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846"/>
      </w:tblGrid>
      <w:tr w:rsidR="006E2F32" w:rsidRPr="006E2F32" w14:paraId="0C085543" w14:textId="77777777" w:rsidTr="008B0F25">
        <w:trPr>
          <w:trHeight w:val="877"/>
        </w:trPr>
        <w:tc>
          <w:tcPr>
            <w:tcW w:w="4266" w:type="dxa"/>
          </w:tcPr>
          <w:p w14:paraId="25F1C5BE" w14:textId="77777777" w:rsidR="006E2F32" w:rsidRPr="00890DF7" w:rsidRDefault="006E2F32" w:rsidP="00846212">
            <w:pPr>
              <w:jc w:val="both"/>
              <w:rPr>
                <w:rFonts w:ascii="Times New Roman" w:hAnsi="Times New Roman" w:cs="Times New Roman"/>
                <w:b/>
                <w:sz w:val="24"/>
              </w:rPr>
            </w:pPr>
          </w:p>
        </w:tc>
        <w:tc>
          <w:tcPr>
            <w:tcW w:w="5846" w:type="dxa"/>
          </w:tcPr>
          <w:p w14:paraId="473BD76D" w14:textId="77777777" w:rsidR="006E2F32" w:rsidRPr="00CF6770" w:rsidRDefault="006E2F32" w:rsidP="006E2F32">
            <w:pPr>
              <w:jc w:val="right"/>
              <w:rPr>
                <w:rFonts w:ascii="Times New Roman" w:hAnsi="Times New Roman" w:cs="Times New Roman"/>
                <w:iCs/>
                <w:sz w:val="24"/>
              </w:rPr>
            </w:pPr>
            <w:r w:rsidRPr="00CF6770">
              <w:rPr>
                <w:rFonts w:ascii="Times New Roman" w:hAnsi="Times New Roman" w:cs="Times New Roman"/>
                <w:iCs/>
                <w:sz w:val="24"/>
              </w:rPr>
              <w:t xml:space="preserve">Приложение № 1 </w:t>
            </w:r>
          </w:p>
          <w:p w14:paraId="5DC43C6C" w14:textId="77777777" w:rsidR="006E2F32" w:rsidRPr="00CF6770" w:rsidRDefault="006E2F32" w:rsidP="006E2F32">
            <w:pPr>
              <w:jc w:val="right"/>
              <w:rPr>
                <w:rFonts w:ascii="Times New Roman" w:hAnsi="Times New Roman" w:cs="Times New Roman"/>
                <w:iCs/>
                <w:sz w:val="24"/>
              </w:rPr>
            </w:pPr>
            <w:r w:rsidRPr="00CF6770">
              <w:rPr>
                <w:rFonts w:ascii="Times New Roman" w:hAnsi="Times New Roman" w:cs="Times New Roman"/>
                <w:iCs/>
                <w:sz w:val="24"/>
              </w:rPr>
              <w:t xml:space="preserve">к Договору участия в </w:t>
            </w:r>
            <w:r w:rsidR="00CF6770">
              <w:rPr>
                <w:rFonts w:ascii="Times New Roman" w:hAnsi="Times New Roman" w:cs="Times New Roman"/>
                <w:iCs/>
                <w:sz w:val="24"/>
              </w:rPr>
              <w:t xml:space="preserve">долевом </w:t>
            </w:r>
            <w:r w:rsidRPr="00CF6770">
              <w:rPr>
                <w:rFonts w:ascii="Times New Roman" w:hAnsi="Times New Roman" w:cs="Times New Roman"/>
                <w:iCs/>
                <w:sz w:val="24"/>
              </w:rPr>
              <w:t xml:space="preserve">строительстве </w:t>
            </w:r>
          </w:p>
          <w:p w14:paraId="4C4EF48B" w14:textId="77777777" w:rsidR="006E2F32" w:rsidRPr="006E2F32" w:rsidRDefault="006E2F32" w:rsidP="00927AEB">
            <w:pPr>
              <w:jc w:val="right"/>
              <w:rPr>
                <w:rFonts w:ascii="Times New Roman" w:hAnsi="Times New Roman" w:cs="Times New Roman"/>
                <w:b/>
                <w:sz w:val="24"/>
              </w:rPr>
            </w:pPr>
            <w:r w:rsidRPr="00CF6770">
              <w:rPr>
                <w:rFonts w:ascii="Times New Roman" w:hAnsi="Times New Roman" w:cs="Times New Roman"/>
                <w:iCs/>
                <w:sz w:val="24"/>
              </w:rPr>
              <w:t xml:space="preserve">№ </w:t>
            </w:r>
            <w:r w:rsidR="00CF6770">
              <w:rPr>
                <w:rFonts w:ascii="Times New Roman" w:hAnsi="Times New Roman" w:cs="Times New Roman"/>
                <w:iCs/>
                <w:sz w:val="24"/>
              </w:rPr>
              <w:fldChar w:fldCharType="begin">
                <w:ffData>
                  <w:name w:val="ТекстовоеПоле33"/>
                  <w:enabled/>
                  <w:calcOnExit w:val="0"/>
                  <w:textInput/>
                </w:ffData>
              </w:fldChar>
            </w:r>
            <w:bookmarkStart w:id="25" w:name="ТекстовоеПоле33"/>
            <w:r w:rsidR="00CF6770">
              <w:rPr>
                <w:rFonts w:ascii="Times New Roman" w:hAnsi="Times New Roman" w:cs="Times New Roman"/>
                <w:iCs/>
                <w:sz w:val="24"/>
              </w:rPr>
              <w:instrText xml:space="preserve"> FORMTEXT </w:instrText>
            </w:r>
            <w:r w:rsidR="00CF6770">
              <w:rPr>
                <w:rFonts w:ascii="Times New Roman" w:hAnsi="Times New Roman" w:cs="Times New Roman"/>
                <w:iCs/>
                <w:sz w:val="24"/>
              </w:rPr>
            </w:r>
            <w:r w:rsidR="00CF6770">
              <w:rPr>
                <w:rFonts w:ascii="Times New Roman" w:hAnsi="Times New Roman" w:cs="Times New Roman"/>
                <w:iCs/>
                <w:sz w:val="24"/>
              </w:rPr>
              <w:fldChar w:fldCharType="separate"/>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sz w:val="24"/>
              </w:rPr>
              <w:fldChar w:fldCharType="end"/>
            </w:r>
            <w:bookmarkEnd w:id="25"/>
            <w:r w:rsidR="00CF6770">
              <w:rPr>
                <w:rFonts w:ascii="Times New Roman" w:hAnsi="Times New Roman" w:cs="Times New Roman"/>
                <w:iCs/>
                <w:sz w:val="24"/>
              </w:rPr>
              <w:t xml:space="preserve"> </w:t>
            </w:r>
            <w:r w:rsidRPr="00CF6770">
              <w:rPr>
                <w:rFonts w:ascii="Times New Roman" w:hAnsi="Times New Roman" w:cs="Times New Roman"/>
                <w:iCs/>
                <w:sz w:val="24"/>
              </w:rPr>
              <w:t xml:space="preserve">от </w:t>
            </w:r>
            <w:r w:rsidR="00CF6770">
              <w:rPr>
                <w:rFonts w:ascii="Times New Roman" w:hAnsi="Times New Roman" w:cs="Times New Roman"/>
                <w:iCs/>
                <w:sz w:val="24"/>
              </w:rPr>
              <w:fldChar w:fldCharType="begin">
                <w:ffData>
                  <w:name w:val="ТекстовоеПоле34"/>
                  <w:enabled/>
                  <w:calcOnExit w:val="0"/>
                  <w:textInput/>
                </w:ffData>
              </w:fldChar>
            </w:r>
            <w:bookmarkStart w:id="26" w:name="ТекстовоеПоле34"/>
            <w:r w:rsidR="00CF6770">
              <w:rPr>
                <w:rFonts w:ascii="Times New Roman" w:hAnsi="Times New Roman" w:cs="Times New Roman"/>
                <w:iCs/>
                <w:sz w:val="24"/>
              </w:rPr>
              <w:instrText xml:space="preserve"> FORMTEXT </w:instrText>
            </w:r>
            <w:r w:rsidR="00CF6770">
              <w:rPr>
                <w:rFonts w:ascii="Times New Roman" w:hAnsi="Times New Roman" w:cs="Times New Roman"/>
                <w:iCs/>
                <w:sz w:val="24"/>
              </w:rPr>
            </w:r>
            <w:r w:rsidR="00CF6770">
              <w:rPr>
                <w:rFonts w:ascii="Times New Roman" w:hAnsi="Times New Roman" w:cs="Times New Roman"/>
                <w:iCs/>
                <w:sz w:val="24"/>
              </w:rPr>
              <w:fldChar w:fldCharType="separate"/>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noProof/>
                <w:sz w:val="24"/>
              </w:rPr>
              <w:t> </w:t>
            </w:r>
            <w:r w:rsidR="00CF6770">
              <w:rPr>
                <w:rFonts w:ascii="Times New Roman" w:hAnsi="Times New Roman" w:cs="Times New Roman"/>
                <w:iCs/>
                <w:sz w:val="24"/>
              </w:rPr>
              <w:fldChar w:fldCharType="end"/>
            </w:r>
            <w:bookmarkEnd w:id="26"/>
            <w:r w:rsidR="00CF6770">
              <w:rPr>
                <w:rFonts w:ascii="Times New Roman" w:hAnsi="Times New Roman" w:cs="Times New Roman"/>
                <w:iCs/>
                <w:sz w:val="24"/>
              </w:rPr>
              <w:t xml:space="preserve"> </w:t>
            </w:r>
            <w:r w:rsidRPr="00CF6770">
              <w:rPr>
                <w:rFonts w:ascii="Times New Roman" w:hAnsi="Times New Roman" w:cs="Times New Roman"/>
                <w:iCs/>
                <w:sz w:val="24"/>
              </w:rPr>
              <w:t>г</w:t>
            </w:r>
            <w:r w:rsidRPr="006E2F32">
              <w:rPr>
                <w:rFonts w:ascii="Times New Roman" w:hAnsi="Times New Roman" w:cs="Times New Roman"/>
                <w:i/>
                <w:sz w:val="24"/>
              </w:rPr>
              <w:t>.</w:t>
            </w:r>
          </w:p>
        </w:tc>
      </w:tr>
    </w:tbl>
    <w:p w14:paraId="36BB99DF" w14:textId="77777777" w:rsidR="00846212" w:rsidRDefault="00846212" w:rsidP="008E531E">
      <w:pPr>
        <w:spacing w:after="0" w:line="120" w:lineRule="auto"/>
        <w:jc w:val="both"/>
        <w:rPr>
          <w:rFonts w:ascii="Times New Roman" w:hAnsi="Times New Roman" w:cs="Times New Roman"/>
          <w:b/>
          <w:sz w:val="24"/>
        </w:rPr>
      </w:pPr>
    </w:p>
    <w:p w14:paraId="560AD222" w14:textId="77777777" w:rsidR="006E2F32" w:rsidRDefault="006E2F32" w:rsidP="006E2F32">
      <w:pPr>
        <w:spacing w:after="0" w:line="240" w:lineRule="auto"/>
        <w:jc w:val="center"/>
        <w:rPr>
          <w:rFonts w:ascii="Times New Roman" w:hAnsi="Times New Roman" w:cs="Times New Roman"/>
          <w:b/>
          <w:sz w:val="24"/>
        </w:rPr>
      </w:pPr>
      <w:r>
        <w:rPr>
          <w:rFonts w:ascii="Times New Roman" w:hAnsi="Times New Roman" w:cs="Times New Roman"/>
          <w:b/>
          <w:sz w:val="24"/>
        </w:rPr>
        <w:t>СХЕМА ПРОЕКТНОГО ПЛАНА КВАРТИРЫ №</w:t>
      </w:r>
      <w:r w:rsidR="00CF6770">
        <w:rPr>
          <w:rFonts w:ascii="Times New Roman" w:hAnsi="Times New Roman" w:cs="Times New Roman"/>
          <w:b/>
          <w:sz w:val="24"/>
        </w:rPr>
        <w:fldChar w:fldCharType="begin">
          <w:ffData>
            <w:name w:val="ТекстовоеПоле35"/>
            <w:enabled/>
            <w:calcOnExit w:val="0"/>
            <w:textInput/>
          </w:ffData>
        </w:fldChar>
      </w:r>
      <w:bookmarkStart w:id="27" w:name="ТекстовоеПоле35"/>
      <w:r w:rsidR="00CF6770">
        <w:rPr>
          <w:rFonts w:ascii="Times New Roman" w:hAnsi="Times New Roman" w:cs="Times New Roman"/>
          <w:b/>
          <w:sz w:val="24"/>
        </w:rPr>
        <w:instrText xml:space="preserve"> FORMTEXT </w:instrText>
      </w:r>
      <w:r w:rsidR="00CF6770">
        <w:rPr>
          <w:rFonts w:ascii="Times New Roman" w:hAnsi="Times New Roman" w:cs="Times New Roman"/>
          <w:b/>
          <w:sz w:val="24"/>
        </w:rPr>
      </w:r>
      <w:r w:rsidR="00CF6770">
        <w:rPr>
          <w:rFonts w:ascii="Times New Roman" w:hAnsi="Times New Roman" w:cs="Times New Roman"/>
          <w:b/>
          <w:sz w:val="24"/>
        </w:rPr>
        <w:fldChar w:fldCharType="separate"/>
      </w:r>
      <w:r w:rsidR="00CF6770">
        <w:rPr>
          <w:rFonts w:ascii="Times New Roman" w:hAnsi="Times New Roman" w:cs="Times New Roman"/>
          <w:b/>
          <w:noProof/>
          <w:sz w:val="24"/>
        </w:rPr>
        <w:t> </w:t>
      </w:r>
      <w:r w:rsidR="00CF6770">
        <w:rPr>
          <w:rFonts w:ascii="Times New Roman" w:hAnsi="Times New Roman" w:cs="Times New Roman"/>
          <w:b/>
          <w:noProof/>
          <w:sz w:val="24"/>
        </w:rPr>
        <w:t> </w:t>
      </w:r>
      <w:r w:rsidR="00CF6770">
        <w:rPr>
          <w:rFonts w:ascii="Times New Roman" w:hAnsi="Times New Roman" w:cs="Times New Roman"/>
          <w:b/>
          <w:noProof/>
          <w:sz w:val="24"/>
        </w:rPr>
        <w:t> </w:t>
      </w:r>
      <w:r w:rsidR="00CF6770">
        <w:rPr>
          <w:rFonts w:ascii="Times New Roman" w:hAnsi="Times New Roman" w:cs="Times New Roman"/>
          <w:b/>
          <w:noProof/>
          <w:sz w:val="24"/>
        </w:rPr>
        <w:t> </w:t>
      </w:r>
      <w:r w:rsidR="00CF6770">
        <w:rPr>
          <w:rFonts w:ascii="Times New Roman" w:hAnsi="Times New Roman" w:cs="Times New Roman"/>
          <w:b/>
          <w:noProof/>
          <w:sz w:val="24"/>
        </w:rPr>
        <w:t> </w:t>
      </w:r>
      <w:r w:rsidR="00CF6770">
        <w:rPr>
          <w:rFonts w:ascii="Times New Roman" w:hAnsi="Times New Roman" w:cs="Times New Roman"/>
          <w:b/>
          <w:sz w:val="24"/>
        </w:rPr>
        <w:fldChar w:fldCharType="end"/>
      </w:r>
      <w:bookmarkEnd w:id="27"/>
    </w:p>
    <w:p w14:paraId="782C3F2F" w14:textId="77777777" w:rsidR="00C54DE0" w:rsidRDefault="00C54DE0" w:rsidP="006E2F32">
      <w:pPr>
        <w:spacing w:after="0" w:line="240" w:lineRule="auto"/>
        <w:jc w:val="center"/>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320"/>
      </w:tblGrid>
      <w:tr w:rsidR="00C54DE0" w14:paraId="0817415A" w14:textId="77777777" w:rsidTr="00CA4AA2">
        <w:tc>
          <w:tcPr>
            <w:tcW w:w="4219" w:type="dxa"/>
            <w:vAlign w:val="center"/>
          </w:tcPr>
          <w:p w14:paraId="5480F04C" w14:textId="77777777" w:rsidR="00C54DE0" w:rsidRPr="006E2F32" w:rsidRDefault="00C54DE0" w:rsidP="00CA4AA2">
            <w:pPr>
              <w:rPr>
                <w:rFonts w:ascii="Times New Roman" w:hAnsi="Times New Roman" w:cs="Times New Roman"/>
              </w:rPr>
            </w:pPr>
            <w:r w:rsidRPr="006E2F32">
              <w:rPr>
                <w:rFonts w:ascii="Times New Roman" w:hAnsi="Times New Roman" w:cs="Times New Roman"/>
              </w:rPr>
              <w:t xml:space="preserve">Подъезд – </w:t>
            </w:r>
            <w:r w:rsidR="0098361C">
              <w:rPr>
                <w:rFonts w:ascii="Times New Roman" w:hAnsi="Times New Roman" w:cs="Times New Roman"/>
              </w:rPr>
              <w:fldChar w:fldCharType="begin">
                <w:ffData>
                  <w:name w:val="ТекстовоеПоле37"/>
                  <w:enabled/>
                  <w:calcOnExit w:val="0"/>
                  <w:textInput/>
                </w:ffData>
              </w:fldChar>
            </w:r>
            <w:bookmarkStart w:id="28" w:name="ТекстовоеПоле37"/>
            <w:r w:rsidR="0098361C">
              <w:rPr>
                <w:rFonts w:ascii="Times New Roman" w:hAnsi="Times New Roman" w:cs="Times New Roman"/>
              </w:rPr>
              <w:instrText xml:space="preserve"> FORMTEXT </w:instrText>
            </w:r>
            <w:r w:rsidR="0098361C">
              <w:rPr>
                <w:rFonts w:ascii="Times New Roman" w:hAnsi="Times New Roman" w:cs="Times New Roman"/>
              </w:rPr>
            </w:r>
            <w:r w:rsidR="0098361C">
              <w:rPr>
                <w:rFonts w:ascii="Times New Roman" w:hAnsi="Times New Roman" w:cs="Times New Roman"/>
              </w:rPr>
              <w:fldChar w:fldCharType="separate"/>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rPr>
              <w:fldChar w:fldCharType="end"/>
            </w:r>
            <w:bookmarkEnd w:id="28"/>
          </w:p>
          <w:p w14:paraId="718F87F8" w14:textId="77777777" w:rsidR="00C54DE0" w:rsidRPr="006E2F32" w:rsidRDefault="00C54DE0" w:rsidP="00CA4AA2">
            <w:pPr>
              <w:rPr>
                <w:rFonts w:ascii="Times New Roman" w:hAnsi="Times New Roman" w:cs="Times New Roman"/>
              </w:rPr>
            </w:pPr>
            <w:r w:rsidRPr="006E2F32">
              <w:rPr>
                <w:rFonts w:ascii="Times New Roman" w:hAnsi="Times New Roman" w:cs="Times New Roman"/>
              </w:rPr>
              <w:t xml:space="preserve">Этаж – </w:t>
            </w:r>
            <w:r w:rsidR="0098361C">
              <w:rPr>
                <w:rFonts w:ascii="Times New Roman" w:hAnsi="Times New Roman" w:cs="Times New Roman"/>
              </w:rPr>
              <w:fldChar w:fldCharType="begin">
                <w:ffData>
                  <w:name w:val="ТекстовоеПоле37"/>
                  <w:enabled/>
                  <w:calcOnExit w:val="0"/>
                  <w:textInput/>
                </w:ffData>
              </w:fldChar>
            </w:r>
            <w:r w:rsidR="0098361C">
              <w:rPr>
                <w:rFonts w:ascii="Times New Roman" w:hAnsi="Times New Roman" w:cs="Times New Roman"/>
              </w:rPr>
              <w:instrText xml:space="preserve"> FORMTEXT </w:instrText>
            </w:r>
            <w:r w:rsidR="0098361C">
              <w:rPr>
                <w:rFonts w:ascii="Times New Roman" w:hAnsi="Times New Roman" w:cs="Times New Roman"/>
              </w:rPr>
            </w:r>
            <w:r w:rsidR="0098361C">
              <w:rPr>
                <w:rFonts w:ascii="Times New Roman" w:hAnsi="Times New Roman" w:cs="Times New Roman"/>
              </w:rPr>
              <w:fldChar w:fldCharType="separate"/>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rPr>
              <w:fldChar w:fldCharType="end"/>
            </w:r>
          </w:p>
          <w:p w14:paraId="2A6038AB" w14:textId="77777777" w:rsidR="00C54DE0" w:rsidRPr="00E202A7" w:rsidRDefault="00C54DE0" w:rsidP="00CA4AA2">
            <w:pPr>
              <w:rPr>
                <w:rFonts w:ascii="Times New Roman" w:hAnsi="Times New Roman" w:cs="Times New Roman"/>
                <w:highlight w:val="yellow"/>
              </w:rPr>
            </w:pPr>
            <w:r w:rsidRPr="006E2F32">
              <w:rPr>
                <w:rFonts w:ascii="Times New Roman" w:hAnsi="Times New Roman" w:cs="Times New Roman"/>
              </w:rPr>
              <w:t xml:space="preserve">Жилая площадь </w:t>
            </w:r>
            <w:r w:rsidRPr="007819BC">
              <w:rPr>
                <w:rFonts w:ascii="Times New Roman" w:hAnsi="Times New Roman" w:cs="Times New Roman"/>
              </w:rPr>
              <w:t xml:space="preserve">– </w:t>
            </w:r>
            <w:r w:rsidR="0098361C">
              <w:rPr>
                <w:rFonts w:ascii="Times New Roman" w:hAnsi="Times New Roman" w:cs="Times New Roman"/>
              </w:rPr>
              <w:fldChar w:fldCharType="begin">
                <w:ffData>
                  <w:name w:val="ТекстовоеПоле37"/>
                  <w:enabled/>
                  <w:calcOnExit w:val="0"/>
                  <w:textInput/>
                </w:ffData>
              </w:fldChar>
            </w:r>
            <w:r w:rsidR="0098361C">
              <w:rPr>
                <w:rFonts w:ascii="Times New Roman" w:hAnsi="Times New Roman" w:cs="Times New Roman"/>
              </w:rPr>
              <w:instrText xml:space="preserve"> FORMTEXT </w:instrText>
            </w:r>
            <w:r w:rsidR="0098361C">
              <w:rPr>
                <w:rFonts w:ascii="Times New Roman" w:hAnsi="Times New Roman" w:cs="Times New Roman"/>
              </w:rPr>
            </w:r>
            <w:r w:rsidR="0098361C">
              <w:rPr>
                <w:rFonts w:ascii="Times New Roman" w:hAnsi="Times New Roman" w:cs="Times New Roman"/>
              </w:rPr>
              <w:fldChar w:fldCharType="separate"/>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rPr>
              <w:fldChar w:fldCharType="end"/>
            </w:r>
            <w:r w:rsidRPr="007819BC">
              <w:rPr>
                <w:rFonts w:ascii="Times New Roman" w:hAnsi="Times New Roman" w:cs="Times New Roman"/>
              </w:rPr>
              <w:t xml:space="preserve"> </w:t>
            </w:r>
            <w:proofErr w:type="spellStart"/>
            <w:r w:rsidRPr="007819BC">
              <w:rPr>
                <w:rFonts w:ascii="Times New Roman" w:hAnsi="Times New Roman" w:cs="Times New Roman"/>
              </w:rPr>
              <w:t>кв.м</w:t>
            </w:r>
            <w:proofErr w:type="spellEnd"/>
            <w:r w:rsidRPr="007819BC">
              <w:rPr>
                <w:rFonts w:ascii="Times New Roman" w:hAnsi="Times New Roman" w:cs="Times New Roman"/>
              </w:rPr>
              <w:t>.</w:t>
            </w:r>
          </w:p>
          <w:p w14:paraId="486AD076" w14:textId="77777777" w:rsidR="00C54DE0" w:rsidRPr="006E2F32" w:rsidRDefault="00C54DE0" w:rsidP="00CA4AA2">
            <w:pPr>
              <w:rPr>
                <w:rFonts w:ascii="Times New Roman" w:hAnsi="Times New Roman" w:cs="Times New Roman"/>
              </w:rPr>
            </w:pPr>
            <w:r w:rsidRPr="007819BC">
              <w:rPr>
                <w:rFonts w:ascii="Times New Roman" w:hAnsi="Times New Roman" w:cs="Times New Roman"/>
              </w:rPr>
              <w:t xml:space="preserve">Общая площадь – </w:t>
            </w:r>
            <w:r w:rsidR="0098361C">
              <w:rPr>
                <w:rFonts w:ascii="Times New Roman" w:hAnsi="Times New Roman" w:cs="Times New Roman"/>
              </w:rPr>
              <w:fldChar w:fldCharType="begin">
                <w:ffData>
                  <w:name w:val="ТекстовоеПоле37"/>
                  <w:enabled/>
                  <w:calcOnExit w:val="0"/>
                  <w:textInput/>
                </w:ffData>
              </w:fldChar>
            </w:r>
            <w:r w:rsidR="0098361C">
              <w:rPr>
                <w:rFonts w:ascii="Times New Roman" w:hAnsi="Times New Roman" w:cs="Times New Roman"/>
              </w:rPr>
              <w:instrText xml:space="preserve"> FORMTEXT </w:instrText>
            </w:r>
            <w:r w:rsidR="0098361C">
              <w:rPr>
                <w:rFonts w:ascii="Times New Roman" w:hAnsi="Times New Roman" w:cs="Times New Roman"/>
              </w:rPr>
            </w:r>
            <w:r w:rsidR="0098361C">
              <w:rPr>
                <w:rFonts w:ascii="Times New Roman" w:hAnsi="Times New Roman" w:cs="Times New Roman"/>
              </w:rPr>
              <w:fldChar w:fldCharType="separate"/>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noProof/>
              </w:rPr>
              <w:t> </w:t>
            </w:r>
            <w:r w:rsidR="0098361C">
              <w:rPr>
                <w:rFonts w:ascii="Times New Roman" w:hAnsi="Times New Roman" w:cs="Times New Roman"/>
              </w:rPr>
              <w:fldChar w:fldCharType="end"/>
            </w:r>
            <w:r w:rsidR="0098361C">
              <w:rPr>
                <w:rFonts w:ascii="Times New Roman" w:hAnsi="Times New Roman" w:cs="Times New Roman"/>
              </w:rPr>
              <w:t xml:space="preserve"> </w:t>
            </w:r>
            <w:proofErr w:type="spellStart"/>
            <w:r w:rsidRPr="007819BC">
              <w:rPr>
                <w:rFonts w:ascii="Times New Roman" w:hAnsi="Times New Roman" w:cs="Times New Roman"/>
              </w:rPr>
              <w:t>кв.м</w:t>
            </w:r>
            <w:proofErr w:type="spellEnd"/>
            <w:r w:rsidRPr="007819BC">
              <w:rPr>
                <w:rFonts w:ascii="Times New Roman" w:hAnsi="Times New Roman" w:cs="Times New Roman"/>
              </w:rPr>
              <w:t>.</w:t>
            </w:r>
          </w:p>
          <w:p w14:paraId="44CC1EA0" w14:textId="77777777" w:rsidR="00C54DE0" w:rsidRDefault="00C54DE0" w:rsidP="00CA4AA2">
            <w:pPr>
              <w:rPr>
                <w:rFonts w:ascii="Times New Roman" w:hAnsi="Times New Roman" w:cs="Times New Roman"/>
                <w:b/>
                <w:sz w:val="24"/>
              </w:rPr>
            </w:pPr>
          </w:p>
        </w:tc>
        <w:tc>
          <w:tcPr>
            <w:tcW w:w="6463" w:type="dxa"/>
          </w:tcPr>
          <w:p w14:paraId="65BFBF35" w14:textId="1B887FFB" w:rsidR="00C54DE0" w:rsidRDefault="00C54DE0" w:rsidP="00C54DE0">
            <w:pPr>
              <w:jc w:val="center"/>
              <w:rPr>
                <w:rFonts w:ascii="Times New Roman" w:hAnsi="Times New Roman" w:cs="Times New Roman"/>
                <w:b/>
                <w:sz w:val="24"/>
              </w:rPr>
            </w:pPr>
          </w:p>
        </w:tc>
      </w:tr>
      <w:tr w:rsidR="00C54DE0" w14:paraId="5DA7C39E" w14:textId="77777777" w:rsidTr="00CA4AA2">
        <w:trPr>
          <w:trHeight w:val="4647"/>
        </w:trPr>
        <w:tc>
          <w:tcPr>
            <w:tcW w:w="10682" w:type="dxa"/>
            <w:gridSpan w:val="2"/>
            <w:vAlign w:val="center"/>
          </w:tcPr>
          <w:p w14:paraId="7F32DF26" w14:textId="5EA28138" w:rsidR="00C54DE0" w:rsidRDefault="00C54DE0" w:rsidP="00CA4AA2">
            <w:pPr>
              <w:jc w:val="center"/>
              <w:rPr>
                <w:rFonts w:ascii="Times New Roman" w:hAnsi="Times New Roman" w:cs="Times New Roman"/>
                <w:b/>
                <w:sz w:val="24"/>
              </w:rPr>
            </w:pPr>
          </w:p>
        </w:tc>
      </w:tr>
    </w:tbl>
    <w:p w14:paraId="0808662F" w14:textId="77777777" w:rsidR="008B0F25" w:rsidRDefault="0098361C" w:rsidP="00CF6770">
      <w:pPr>
        <w:spacing w:after="0" w:line="240" w:lineRule="auto"/>
        <w:jc w:val="center"/>
        <w:rPr>
          <w:rFonts w:ascii="Times New Roman" w:hAnsi="Times New Roman" w:cs="Times New Roman"/>
          <w:b/>
          <w:sz w:val="24"/>
        </w:rPr>
      </w:pPr>
      <w:r>
        <w:rPr>
          <w:rFonts w:ascii="Times New Roman" w:hAnsi="Times New Roman" w:cs="Times New Roman"/>
          <w:b/>
          <w:sz w:val="24"/>
        </w:rPr>
        <w:t>ПОДПИСИ СТОРОН</w:t>
      </w:r>
    </w:p>
    <w:p w14:paraId="4544CE20" w14:textId="77777777" w:rsidR="00CF6770" w:rsidRDefault="00CF6770" w:rsidP="00CF6770">
      <w:pPr>
        <w:spacing w:after="0" w:line="240" w:lineRule="auto"/>
        <w:jc w:val="center"/>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38"/>
      </w:tblGrid>
      <w:tr w:rsidR="00CF6770" w14:paraId="69CCF69C" w14:textId="77777777" w:rsidTr="00CF6770">
        <w:tc>
          <w:tcPr>
            <w:tcW w:w="5341" w:type="dxa"/>
          </w:tcPr>
          <w:p w14:paraId="7BA46C2D" w14:textId="77777777" w:rsidR="00CF6770" w:rsidRDefault="00CF6770" w:rsidP="00CF6770">
            <w:pPr>
              <w:jc w:val="center"/>
              <w:rPr>
                <w:rFonts w:ascii="Times New Roman" w:hAnsi="Times New Roman" w:cs="Times New Roman"/>
                <w:b/>
                <w:sz w:val="24"/>
              </w:rPr>
            </w:pPr>
            <w:r>
              <w:rPr>
                <w:rFonts w:ascii="Times New Roman" w:hAnsi="Times New Roman" w:cs="Times New Roman"/>
                <w:b/>
                <w:sz w:val="24"/>
              </w:rPr>
              <w:t>ЗАСТРОЙЩИК</w:t>
            </w:r>
          </w:p>
        </w:tc>
        <w:tc>
          <w:tcPr>
            <w:tcW w:w="5341" w:type="dxa"/>
          </w:tcPr>
          <w:p w14:paraId="6DD6F048" w14:textId="77777777" w:rsidR="00CF6770" w:rsidRDefault="00CF6770" w:rsidP="00CF6770">
            <w:pPr>
              <w:jc w:val="center"/>
              <w:rPr>
                <w:rFonts w:ascii="Times New Roman" w:hAnsi="Times New Roman" w:cs="Times New Roman"/>
                <w:b/>
                <w:sz w:val="24"/>
              </w:rPr>
            </w:pPr>
            <w:r>
              <w:rPr>
                <w:rFonts w:ascii="Times New Roman" w:hAnsi="Times New Roman" w:cs="Times New Roman"/>
                <w:b/>
                <w:sz w:val="24"/>
              </w:rPr>
              <w:t>УЧАСТНИК ДОЛЕВОГО СТРОИТЕЛЬСТВА</w:t>
            </w:r>
          </w:p>
        </w:tc>
      </w:tr>
      <w:tr w:rsidR="00CF6770" w14:paraId="050814F5" w14:textId="77777777" w:rsidTr="00CF6770">
        <w:tc>
          <w:tcPr>
            <w:tcW w:w="5341" w:type="dxa"/>
          </w:tcPr>
          <w:p w14:paraId="771DB3A2" w14:textId="77777777" w:rsidR="00CF6770" w:rsidRDefault="00CF6770" w:rsidP="00846212">
            <w:pPr>
              <w:jc w:val="both"/>
              <w:rPr>
                <w:rFonts w:ascii="Times New Roman" w:hAnsi="Times New Roman" w:cs="Times New Roman"/>
                <w:b/>
                <w:sz w:val="24"/>
              </w:rPr>
            </w:pPr>
          </w:p>
          <w:p w14:paraId="49813C72" w14:textId="77777777" w:rsidR="00CF6770" w:rsidRDefault="00CF6770" w:rsidP="00846212">
            <w:pPr>
              <w:jc w:val="both"/>
              <w:rPr>
                <w:rFonts w:ascii="Times New Roman" w:hAnsi="Times New Roman" w:cs="Times New Roman"/>
                <w:b/>
                <w:sz w:val="24"/>
              </w:rPr>
            </w:pPr>
          </w:p>
          <w:p w14:paraId="7DF8BF25" w14:textId="77777777" w:rsidR="00CF6770" w:rsidRDefault="00CF6770" w:rsidP="00CF6770">
            <w:pPr>
              <w:jc w:val="center"/>
              <w:rPr>
                <w:rFonts w:ascii="Times New Roman" w:hAnsi="Times New Roman" w:cs="Times New Roman"/>
                <w:b/>
                <w:sz w:val="24"/>
              </w:rPr>
            </w:pPr>
            <w:r>
              <w:rPr>
                <w:rFonts w:ascii="Times New Roman" w:hAnsi="Times New Roman" w:cs="Times New Roman"/>
                <w:bCs/>
                <w:sz w:val="24"/>
              </w:rPr>
              <w:t>_______________/Е.А. Третьякова/</w:t>
            </w:r>
          </w:p>
        </w:tc>
        <w:tc>
          <w:tcPr>
            <w:tcW w:w="5341" w:type="dxa"/>
          </w:tcPr>
          <w:p w14:paraId="4AC9F78F" w14:textId="77777777" w:rsidR="00CF6770" w:rsidRDefault="00CF6770" w:rsidP="00846212">
            <w:pPr>
              <w:jc w:val="both"/>
              <w:rPr>
                <w:rFonts w:ascii="Times New Roman" w:hAnsi="Times New Roman" w:cs="Times New Roman"/>
                <w:b/>
                <w:sz w:val="24"/>
              </w:rPr>
            </w:pPr>
          </w:p>
          <w:p w14:paraId="412B1239" w14:textId="77777777" w:rsidR="00CF6770" w:rsidRDefault="00CF6770" w:rsidP="00846212">
            <w:pPr>
              <w:jc w:val="both"/>
              <w:rPr>
                <w:rFonts w:ascii="Times New Roman" w:hAnsi="Times New Roman" w:cs="Times New Roman"/>
                <w:b/>
                <w:sz w:val="24"/>
              </w:rPr>
            </w:pPr>
          </w:p>
          <w:p w14:paraId="2C66F66A" w14:textId="77777777" w:rsidR="00CF6770" w:rsidRDefault="00CF6770" w:rsidP="00CF6770">
            <w:pPr>
              <w:jc w:val="center"/>
              <w:rPr>
                <w:rFonts w:ascii="Times New Roman" w:hAnsi="Times New Roman" w:cs="Times New Roman"/>
                <w:b/>
                <w:sz w:val="24"/>
              </w:rPr>
            </w:pPr>
            <w:r>
              <w:rPr>
                <w:rFonts w:ascii="Times New Roman" w:hAnsi="Times New Roman" w:cs="Times New Roman"/>
                <w:bCs/>
                <w:sz w:val="24"/>
              </w:rPr>
              <w:t>_______________/</w:t>
            </w:r>
            <w:r>
              <w:rPr>
                <w:rFonts w:ascii="Times New Roman" w:hAnsi="Times New Roman" w:cs="Times New Roman"/>
                <w:bCs/>
                <w:sz w:val="24"/>
              </w:rPr>
              <w:fldChar w:fldCharType="begin">
                <w:ffData>
                  <w:name w:val="ТекстовоеПоле36"/>
                  <w:enabled/>
                  <w:calcOnExit w:val="0"/>
                  <w:textInput/>
                </w:ffData>
              </w:fldChar>
            </w:r>
            <w:bookmarkStart w:id="29" w:name="ТекстовоеПоле36"/>
            <w:r>
              <w:rPr>
                <w:rFonts w:ascii="Times New Roman" w:hAnsi="Times New Roman" w:cs="Times New Roman"/>
                <w:bCs/>
                <w:sz w:val="24"/>
              </w:rPr>
              <w:instrText xml:space="preserve"> FORMTEXT </w:instrText>
            </w:r>
            <w:r>
              <w:rPr>
                <w:rFonts w:ascii="Times New Roman" w:hAnsi="Times New Roman" w:cs="Times New Roman"/>
                <w:bCs/>
                <w:sz w:val="24"/>
              </w:rPr>
            </w:r>
            <w:r>
              <w:rPr>
                <w:rFonts w:ascii="Times New Roman" w:hAnsi="Times New Roman" w:cs="Times New Roman"/>
                <w:bCs/>
                <w:sz w:val="24"/>
              </w:rPr>
              <w:fldChar w:fldCharType="separate"/>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noProof/>
                <w:sz w:val="24"/>
              </w:rPr>
              <w:t> </w:t>
            </w:r>
            <w:r>
              <w:rPr>
                <w:rFonts w:ascii="Times New Roman" w:hAnsi="Times New Roman" w:cs="Times New Roman"/>
                <w:bCs/>
                <w:sz w:val="24"/>
              </w:rPr>
              <w:fldChar w:fldCharType="end"/>
            </w:r>
            <w:bookmarkEnd w:id="29"/>
            <w:r>
              <w:rPr>
                <w:rFonts w:ascii="Times New Roman" w:hAnsi="Times New Roman" w:cs="Times New Roman"/>
                <w:bCs/>
                <w:sz w:val="24"/>
              </w:rPr>
              <w:t>/</w:t>
            </w:r>
          </w:p>
        </w:tc>
      </w:tr>
    </w:tbl>
    <w:p w14:paraId="2218A351" w14:textId="77777777" w:rsidR="00CF6770" w:rsidRDefault="00CF6770" w:rsidP="00846212">
      <w:pPr>
        <w:spacing w:after="0" w:line="240" w:lineRule="auto"/>
        <w:jc w:val="both"/>
        <w:rPr>
          <w:rFonts w:ascii="Times New Roman" w:hAnsi="Times New Roman" w:cs="Times New Roman"/>
          <w:b/>
          <w:sz w:val="24"/>
        </w:rPr>
      </w:pPr>
    </w:p>
    <w:p w14:paraId="263E29A0" w14:textId="77777777" w:rsidR="008E531E" w:rsidRDefault="008E531E" w:rsidP="000A1ABC">
      <w:pPr>
        <w:spacing w:after="0" w:line="240" w:lineRule="auto"/>
        <w:jc w:val="right"/>
        <w:rPr>
          <w:rFonts w:ascii="Times New Roman" w:hAnsi="Times New Roman" w:cs="Times New Roman"/>
          <w:b/>
          <w:sz w:val="24"/>
        </w:rPr>
      </w:pPr>
    </w:p>
    <w:sectPr w:rsidR="008E531E" w:rsidSect="00C54D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2C4E"/>
    <w:multiLevelType w:val="hybridMultilevel"/>
    <w:tmpl w:val="EACAF4EC"/>
    <w:lvl w:ilvl="0" w:tplc="7CD0A12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D8F6817"/>
    <w:multiLevelType w:val="multilevel"/>
    <w:tmpl w:val="FC1692BE"/>
    <w:lvl w:ilvl="0">
      <w:start w:val="7"/>
      <w:numFmt w:val="decimal"/>
      <w:lvlText w:val="%1."/>
      <w:lvlJc w:val="left"/>
      <w:pPr>
        <w:ind w:left="360" w:hanging="360"/>
      </w:pPr>
      <w:rPr>
        <w:rFonts w:cs="Cambria" w:hint="default"/>
      </w:rPr>
    </w:lvl>
    <w:lvl w:ilvl="1">
      <w:start w:val="1"/>
      <w:numFmt w:val="decimal"/>
      <w:lvlText w:val="%1.%2."/>
      <w:lvlJc w:val="left"/>
      <w:pPr>
        <w:ind w:left="1440" w:hanging="360"/>
      </w:pPr>
      <w:rPr>
        <w:rFonts w:cs="Cambria" w:hint="default"/>
      </w:rPr>
    </w:lvl>
    <w:lvl w:ilvl="2">
      <w:start w:val="1"/>
      <w:numFmt w:val="decimal"/>
      <w:lvlText w:val="%1.%2.%3."/>
      <w:lvlJc w:val="left"/>
      <w:pPr>
        <w:ind w:left="2880" w:hanging="720"/>
      </w:pPr>
      <w:rPr>
        <w:rFonts w:cs="Cambria" w:hint="default"/>
      </w:rPr>
    </w:lvl>
    <w:lvl w:ilvl="3">
      <w:start w:val="1"/>
      <w:numFmt w:val="decimal"/>
      <w:lvlText w:val="%1.%2.%3.%4."/>
      <w:lvlJc w:val="left"/>
      <w:pPr>
        <w:ind w:left="3960" w:hanging="720"/>
      </w:pPr>
      <w:rPr>
        <w:rFonts w:cs="Cambria" w:hint="default"/>
      </w:rPr>
    </w:lvl>
    <w:lvl w:ilvl="4">
      <w:start w:val="1"/>
      <w:numFmt w:val="decimal"/>
      <w:lvlText w:val="%1.%2.%3.%4.%5."/>
      <w:lvlJc w:val="left"/>
      <w:pPr>
        <w:ind w:left="5400" w:hanging="1080"/>
      </w:pPr>
      <w:rPr>
        <w:rFonts w:cs="Cambria" w:hint="default"/>
      </w:rPr>
    </w:lvl>
    <w:lvl w:ilvl="5">
      <w:start w:val="1"/>
      <w:numFmt w:val="decimal"/>
      <w:lvlText w:val="%1.%2.%3.%4.%5.%6."/>
      <w:lvlJc w:val="left"/>
      <w:pPr>
        <w:ind w:left="6480" w:hanging="1080"/>
      </w:pPr>
      <w:rPr>
        <w:rFonts w:cs="Cambria" w:hint="default"/>
      </w:rPr>
    </w:lvl>
    <w:lvl w:ilvl="6">
      <w:start w:val="1"/>
      <w:numFmt w:val="decimal"/>
      <w:lvlText w:val="%1.%2.%3.%4.%5.%6.%7."/>
      <w:lvlJc w:val="left"/>
      <w:pPr>
        <w:ind w:left="7920" w:hanging="1440"/>
      </w:pPr>
      <w:rPr>
        <w:rFonts w:cs="Cambria" w:hint="default"/>
      </w:rPr>
    </w:lvl>
    <w:lvl w:ilvl="7">
      <w:start w:val="1"/>
      <w:numFmt w:val="decimal"/>
      <w:lvlText w:val="%1.%2.%3.%4.%5.%6.%7.%8."/>
      <w:lvlJc w:val="left"/>
      <w:pPr>
        <w:ind w:left="9000" w:hanging="1440"/>
      </w:pPr>
      <w:rPr>
        <w:rFonts w:cs="Cambria" w:hint="default"/>
      </w:rPr>
    </w:lvl>
    <w:lvl w:ilvl="8">
      <w:start w:val="1"/>
      <w:numFmt w:val="decimal"/>
      <w:lvlText w:val="%1.%2.%3.%4.%5.%6.%7.%8.%9."/>
      <w:lvlJc w:val="left"/>
      <w:pPr>
        <w:ind w:left="10440" w:hanging="1800"/>
      </w:pPr>
      <w:rPr>
        <w:rFonts w:cs="Cambria" w:hint="default"/>
      </w:rPr>
    </w:lvl>
  </w:abstractNum>
  <w:abstractNum w:abstractNumId="2" w15:restartNumberingAfterBreak="0">
    <w:nsid w:val="130A29D5"/>
    <w:multiLevelType w:val="hybridMultilevel"/>
    <w:tmpl w:val="C41636DA"/>
    <w:lvl w:ilvl="0" w:tplc="1B026A8A">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47461"/>
    <w:multiLevelType w:val="multilevel"/>
    <w:tmpl w:val="3FD89584"/>
    <w:styleLink w:val="1"/>
    <w:lvl w:ilvl="0">
      <w:start w:val="5"/>
      <w:numFmt w:val="decimal"/>
      <w:lvlText w:val="%1."/>
      <w:lvlJc w:val="left"/>
      <w:pPr>
        <w:ind w:left="540" w:hanging="540"/>
      </w:pPr>
      <w:rPr>
        <w:rFonts w:cs="Cambria" w:hint="default"/>
      </w:rPr>
    </w:lvl>
    <w:lvl w:ilvl="1">
      <w:start w:val="5"/>
      <w:numFmt w:val="decimal"/>
      <w:lvlText w:val="%1.%2."/>
      <w:lvlJc w:val="left"/>
      <w:pPr>
        <w:ind w:left="900" w:hanging="540"/>
      </w:pPr>
      <w:rPr>
        <w:rFonts w:cs="Cambria" w:hint="default"/>
      </w:rPr>
    </w:lvl>
    <w:lvl w:ilvl="2">
      <w:start w:val="1"/>
      <w:numFmt w:val="decimal"/>
      <w:lvlText w:val="%1.%2.%3."/>
      <w:lvlJc w:val="left"/>
      <w:pPr>
        <w:ind w:left="1440" w:hanging="720"/>
      </w:pPr>
      <w:rPr>
        <w:rFonts w:cs="Cambria" w:hint="default"/>
      </w:rPr>
    </w:lvl>
    <w:lvl w:ilvl="3">
      <w:start w:val="1"/>
      <w:numFmt w:val="decimal"/>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4" w15:restartNumberingAfterBreak="0">
    <w:nsid w:val="14327F7F"/>
    <w:multiLevelType w:val="multilevel"/>
    <w:tmpl w:val="C38AFA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650D4"/>
    <w:multiLevelType w:val="hybridMultilevel"/>
    <w:tmpl w:val="566841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7123334"/>
    <w:multiLevelType w:val="multilevel"/>
    <w:tmpl w:val="02E0A108"/>
    <w:lvl w:ilvl="0">
      <w:start w:val="7"/>
      <w:numFmt w:val="decimal"/>
      <w:lvlText w:val="%1"/>
      <w:lvlJc w:val="left"/>
      <w:pPr>
        <w:ind w:left="360" w:hanging="360"/>
      </w:pPr>
      <w:rPr>
        <w:rFonts w:cs="Cambria" w:hint="default"/>
      </w:rPr>
    </w:lvl>
    <w:lvl w:ilvl="1">
      <w:start w:val="1"/>
      <w:numFmt w:val="decimal"/>
      <w:lvlText w:val="%1.%2"/>
      <w:lvlJc w:val="left"/>
      <w:pPr>
        <w:ind w:left="1080" w:hanging="360"/>
      </w:pPr>
      <w:rPr>
        <w:rFonts w:cs="Cambria" w:hint="default"/>
      </w:rPr>
    </w:lvl>
    <w:lvl w:ilvl="2">
      <w:start w:val="1"/>
      <w:numFmt w:val="decimal"/>
      <w:lvlText w:val="%1.%2.%3"/>
      <w:lvlJc w:val="left"/>
      <w:pPr>
        <w:ind w:left="2160" w:hanging="720"/>
      </w:pPr>
      <w:rPr>
        <w:rFonts w:cs="Cambria" w:hint="default"/>
      </w:rPr>
    </w:lvl>
    <w:lvl w:ilvl="3">
      <w:start w:val="1"/>
      <w:numFmt w:val="decimal"/>
      <w:lvlText w:val="%1.%2.%3.%4"/>
      <w:lvlJc w:val="left"/>
      <w:pPr>
        <w:ind w:left="2880" w:hanging="720"/>
      </w:pPr>
      <w:rPr>
        <w:rFonts w:cs="Cambria" w:hint="default"/>
      </w:rPr>
    </w:lvl>
    <w:lvl w:ilvl="4">
      <w:start w:val="1"/>
      <w:numFmt w:val="decimal"/>
      <w:lvlText w:val="%1.%2.%3.%4.%5"/>
      <w:lvlJc w:val="left"/>
      <w:pPr>
        <w:ind w:left="3960" w:hanging="1080"/>
      </w:pPr>
      <w:rPr>
        <w:rFonts w:cs="Cambria" w:hint="default"/>
      </w:rPr>
    </w:lvl>
    <w:lvl w:ilvl="5">
      <w:start w:val="1"/>
      <w:numFmt w:val="decimal"/>
      <w:lvlText w:val="%1.%2.%3.%4.%5.%6"/>
      <w:lvlJc w:val="left"/>
      <w:pPr>
        <w:ind w:left="4680" w:hanging="1080"/>
      </w:pPr>
      <w:rPr>
        <w:rFonts w:cs="Cambria" w:hint="default"/>
      </w:rPr>
    </w:lvl>
    <w:lvl w:ilvl="6">
      <w:start w:val="1"/>
      <w:numFmt w:val="decimal"/>
      <w:lvlText w:val="%1.%2.%3.%4.%5.%6.%7"/>
      <w:lvlJc w:val="left"/>
      <w:pPr>
        <w:ind w:left="5760" w:hanging="1440"/>
      </w:pPr>
      <w:rPr>
        <w:rFonts w:cs="Cambria" w:hint="default"/>
      </w:rPr>
    </w:lvl>
    <w:lvl w:ilvl="7">
      <w:start w:val="1"/>
      <w:numFmt w:val="decimal"/>
      <w:lvlText w:val="%1.%2.%3.%4.%5.%6.%7.%8"/>
      <w:lvlJc w:val="left"/>
      <w:pPr>
        <w:ind w:left="6480" w:hanging="1440"/>
      </w:pPr>
      <w:rPr>
        <w:rFonts w:cs="Cambria" w:hint="default"/>
      </w:rPr>
    </w:lvl>
    <w:lvl w:ilvl="8">
      <w:start w:val="1"/>
      <w:numFmt w:val="decimal"/>
      <w:lvlText w:val="%1.%2.%3.%4.%5.%6.%7.%8.%9"/>
      <w:lvlJc w:val="left"/>
      <w:pPr>
        <w:ind w:left="7560" w:hanging="1800"/>
      </w:pPr>
      <w:rPr>
        <w:rFonts w:cs="Cambria" w:hint="default"/>
      </w:rPr>
    </w:lvl>
  </w:abstractNum>
  <w:abstractNum w:abstractNumId="7" w15:restartNumberingAfterBreak="0">
    <w:nsid w:val="348A4AC2"/>
    <w:multiLevelType w:val="hybridMultilevel"/>
    <w:tmpl w:val="6DC49474"/>
    <w:lvl w:ilvl="0" w:tplc="7CD0A1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9883AF1"/>
    <w:multiLevelType w:val="multilevel"/>
    <w:tmpl w:val="F8E6422A"/>
    <w:lvl w:ilvl="0">
      <w:start w:val="5"/>
      <w:numFmt w:val="decimal"/>
      <w:lvlText w:val="%1."/>
      <w:lvlJc w:val="left"/>
      <w:pPr>
        <w:ind w:left="360" w:hanging="360"/>
      </w:pPr>
      <w:rPr>
        <w:rFonts w:cs="Cambria" w:hint="default"/>
      </w:rPr>
    </w:lvl>
    <w:lvl w:ilvl="1">
      <w:start w:val="4"/>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800" w:hanging="1800"/>
      </w:pPr>
      <w:rPr>
        <w:rFonts w:cs="Cambria" w:hint="default"/>
      </w:rPr>
    </w:lvl>
  </w:abstractNum>
  <w:abstractNum w:abstractNumId="9" w15:restartNumberingAfterBreak="0">
    <w:nsid w:val="4A415D5E"/>
    <w:multiLevelType w:val="hybridMultilevel"/>
    <w:tmpl w:val="C204A2EE"/>
    <w:lvl w:ilvl="0" w:tplc="7CD0A1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D13C8"/>
    <w:multiLevelType w:val="hybridMultilevel"/>
    <w:tmpl w:val="8DF6B402"/>
    <w:lvl w:ilvl="0" w:tplc="665062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1DC2397"/>
    <w:multiLevelType w:val="multilevel"/>
    <w:tmpl w:val="98AEEA24"/>
    <w:styleLink w:val="3"/>
    <w:lvl w:ilvl="0">
      <w:start w:val="5"/>
      <w:numFmt w:val="decimal"/>
      <w:lvlText w:val="%1."/>
      <w:lvlJc w:val="left"/>
      <w:pPr>
        <w:ind w:left="540" w:hanging="540"/>
      </w:pPr>
      <w:rPr>
        <w:rFonts w:cs="Cambria" w:hint="default"/>
      </w:rPr>
    </w:lvl>
    <w:lvl w:ilvl="1">
      <w:start w:val="5"/>
      <w:numFmt w:val="decimal"/>
      <w:lvlText w:val="%1.%2."/>
      <w:lvlJc w:val="left"/>
      <w:pPr>
        <w:ind w:left="900" w:hanging="540"/>
      </w:pPr>
      <w:rPr>
        <w:rFonts w:cs="Cambria" w:hint="default"/>
      </w:rPr>
    </w:lvl>
    <w:lvl w:ilvl="2">
      <w:start w:val="1"/>
      <w:numFmt w:val="decimal"/>
      <w:lvlText w:val="%1.2.%3."/>
      <w:lvlJc w:val="left"/>
      <w:pPr>
        <w:ind w:left="1440" w:hanging="720"/>
      </w:pPr>
      <w:rPr>
        <w:rFonts w:cs="Cambria" w:hint="default"/>
      </w:rPr>
    </w:lvl>
    <w:lvl w:ilvl="3">
      <w:start w:val="1"/>
      <w:numFmt w:val="decimal"/>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12" w15:restartNumberingAfterBreak="0">
    <w:nsid w:val="59F31122"/>
    <w:multiLevelType w:val="multilevel"/>
    <w:tmpl w:val="323EE830"/>
    <w:styleLink w:val="2"/>
    <w:lvl w:ilvl="0">
      <w:start w:val="5"/>
      <w:numFmt w:val="decimal"/>
      <w:lvlText w:val="%1."/>
      <w:lvlJc w:val="left"/>
      <w:pPr>
        <w:ind w:left="540" w:hanging="540"/>
      </w:pPr>
      <w:rPr>
        <w:rFonts w:cs="Cambria" w:hint="default"/>
      </w:rPr>
    </w:lvl>
    <w:lvl w:ilvl="1">
      <w:start w:val="5"/>
      <w:numFmt w:val="decimal"/>
      <w:lvlText w:val="%1.%2."/>
      <w:lvlJc w:val="left"/>
      <w:pPr>
        <w:ind w:left="900" w:hanging="540"/>
      </w:pPr>
      <w:rPr>
        <w:rFonts w:cs="Cambria" w:hint="default"/>
      </w:rPr>
    </w:lvl>
    <w:lvl w:ilvl="2">
      <w:start w:val="1"/>
      <w:numFmt w:val="decimal"/>
      <w:lvlText w:val="%1.%2.%3."/>
      <w:lvlJc w:val="left"/>
      <w:pPr>
        <w:ind w:left="1440" w:hanging="720"/>
      </w:pPr>
      <w:rPr>
        <w:rFonts w:cs="Cambria" w:hint="default"/>
      </w:rPr>
    </w:lvl>
    <w:lvl w:ilvl="3">
      <w:start w:val="1"/>
      <w:numFmt w:val="decimal"/>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13" w15:restartNumberingAfterBreak="0">
    <w:nsid w:val="5FF91FBF"/>
    <w:multiLevelType w:val="multilevel"/>
    <w:tmpl w:val="C8448046"/>
    <w:lvl w:ilvl="0">
      <w:start w:val="5"/>
      <w:numFmt w:val="decimal"/>
      <w:lvlText w:val="%1."/>
      <w:lvlJc w:val="left"/>
      <w:pPr>
        <w:ind w:left="540" w:hanging="540"/>
      </w:pPr>
      <w:rPr>
        <w:rFonts w:cs="Cambria" w:hint="default"/>
      </w:rPr>
    </w:lvl>
    <w:lvl w:ilvl="1">
      <w:start w:val="5"/>
      <w:numFmt w:val="decimal"/>
      <w:lvlText w:val="%1.%2."/>
      <w:lvlJc w:val="left"/>
      <w:pPr>
        <w:ind w:left="900" w:hanging="540"/>
      </w:pPr>
      <w:rPr>
        <w:rFonts w:cs="Cambria" w:hint="default"/>
      </w:rPr>
    </w:lvl>
    <w:lvl w:ilvl="2">
      <w:start w:val="1"/>
      <w:numFmt w:val="decimal"/>
      <w:lvlText w:val="%1.1.%3."/>
      <w:lvlJc w:val="left"/>
      <w:pPr>
        <w:ind w:left="1440" w:hanging="720"/>
      </w:pPr>
      <w:rPr>
        <w:rFonts w:cs="Cambria" w:hint="default"/>
      </w:rPr>
    </w:lvl>
    <w:lvl w:ilvl="3">
      <w:start w:val="1"/>
      <w:numFmt w:val="decimal"/>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14" w15:restartNumberingAfterBreak="0">
    <w:nsid w:val="63D35453"/>
    <w:multiLevelType w:val="multilevel"/>
    <w:tmpl w:val="5C84BF8A"/>
    <w:lvl w:ilvl="0">
      <w:start w:val="8"/>
      <w:numFmt w:val="decimal"/>
      <w:lvlText w:val="%1."/>
      <w:lvlJc w:val="left"/>
      <w:pPr>
        <w:ind w:left="360" w:hanging="360"/>
      </w:pPr>
      <w:rPr>
        <w:rFonts w:cs="Cambria" w:hint="default"/>
      </w:rPr>
    </w:lvl>
    <w:lvl w:ilvl="1">
      <w:start w:val="1"/>
      <w:numFmt w:val="decimal"/>
      <w:lvlText w:val="%1.%2."/>
      <w:lvlJc w:val="left"/>
      <w:pPr>
        <w:ind w:left="720" w:hanging="360"/>
      </w:pPr>
      <w:rPr>
        <w:rFonts w:cs="Cambria" w:hint="default"/>
      </w:rPr>
    </w:lvl>
    <w:lvl w:ilvl="2">
      <w:start w:val="1"/>
      <w:numFmt w:val="decimal"/>
      <w:lvlText w:val="%1.%2.%3."/>
      <w:lvlJc w:val="left"/>
      <w:pPr>
        <w:ind w:left="1440" w:hanging="720"/>
      </w:pPr>
      <w:rPr>
        <w:rFonts w:cs="Cambria" w:hint="default"/>
      </w:rPr>
    </w:lvl>
    <w:lvl w:ilvl="3">
      <w:start w:val="1"/>
      <w:numFmt w:val="decimal"/>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15" w15:restartNumberingAfterBreak="0">
    <w:nsid w:val="6598385B"/>
    <w:multiLevelType w:val="multilevel"/>
    <w:tmpl w:val="6B2867D2"/>
    <w:lvl w:ilvl="0">
      <w:start w:val="5"/>
      <w:numFmt w:val="decimal"/>
      <w:lvlText w:val="%1"/>
      <w:lvlJc w:val="left"/>
      <w:pPr>
        <w:ind w:left="360" w:hanging="360"/>
      </w:pPr>
      <w:rPr>
        <w:rFonts w:cs="Cambria" w:hint="default"/>
      </w:rPr>
    </w:lvl>
    <w:lvl w:ilvl="1">
      <w:start w:val="2"/>
      <w:numFmt w:val="decimal"/>
      <w:lvlText w:val="%1.%2"/>
      <w:lvlJc w:val="left"/>
      <w:pPr>
        <w:ind w:left="900" w:hanging="360"/>
      </w:pPr>
      <w:rPr>
        <w:rFonts w:cs="Cambria" w:hint="default"/>
      </w:rPr>
    </w:lvl>
    <w:lvl w:ilvl="2">
      <w:start w:val="1"/>
      <w:numFmt w:val="decimal"/>
      <w:lvlText w:val="%1.%2.%3"/>
      <w:lvlJc w:val="left"/>
      <w:pPr>
        <w:ind w:left="1800" w:hanging="720"/>
      </w:pPr>
      <w:rPr>
        <w:rFonts w:cs="Cambria" w:hint="default"/>
      </w:rPr>
    </w:lvl>
    <w:lvl w:ilvl="3">
      <w:start w:val="1"/>
      <w:numFmt w:val="decimal"/>
      <w:lvlText w:val="%1.%2.%3.%4"/>
      <w:lvlJc w:val="left"/>
      <w:pPr>
        <w:ind w:left="2340" w:hanging="720"/>
      </w:pPr>
      <w:rPr>
        <w:rFonts w:cs="Cambria" w:hint="default"/>
      </w:rPr>
    </w:lvl>
    <w:lvl w:ilvl="4">
      <w:start w:val="1"/>
      <w:numFmt w:val="decimal"/>
      <w:lvlText w:val="%1.%2.%3.%4.%5"/>
      <w:lvlJc w:val="left"/>
      <w:pPr>
        <w:ind w:left="3240" w:hanging="1080"/>
      </w:pPr>
      <w:rPr>
        <w:rFonts w:cs="Cambria" w:hint="default"/>
      </w:rPr>
    </w:lvl>
    <w:lvl w:ilvl="5">
      <w:start w:val="1"/>
      <w:numFmt w:val="decimal"/>
      <w:lvlText w:val="%1.%2.%3.%4.%5.%6"/>
      <w:lvlJc w:val="left"/>
      <w:pPr>
        <w:ind w:left="3780" w:hanging="1080"/>
      </w:pPr>
      <w:rPr>
        <w:rFonts w:cs="Cambria" w:hint="default"/>
      </w:rPr>
    </w:lvl>
    <w:lvl w:ilvl="6">
      <w:start w:val="1"/>
      <w:numFmt w:val="decimal"/>
      <w:lvlText w:val="%1.%2.%3.%4.%5.%6.%7"/>
      <w:lvlJc w:val="left"/>
      <w:pPr>
        <w:ind w:left="4680" w:hanging="1440"/>
      </w:pPr>
      <w:rPr>
        <w:rFonts w:cs="Cambria" w:hint="default"/>
      </w:rPr>
    </w:lvl>
    <w:lvl w:ilvl="7">
      <w:start w:val="1"/>
      <w:numFmt w:val="decimal"/>
      <w:lvlText w:val="%1.%2.%3.%4.%5.%6.%7.%8"/>
      <w:lvlJc w:val="left"/>
      <w:pPr>
        <w:ind w:left="5220" w:hanging="1440"/>
      </w:pPr>
      <w:rPr>
        <w:rFonts w:cs="Cambria" w:hint="default"/>
      </w:rPr>
    </w:lvl>
    <w:lvl w:ilvl="8">
      <w:start w:val="1"/>
      <w:numFmt w:val="decimal"/>
      <w:lvlText w:val="%1.%2.%3.%4.%5.%6.%7.%8.%9"/>
      <w:lvlJc w:val="left"/>
      <w:pPr>
        <w:ind w:left="6120" w:hanging="1800"/>
      </w:pPr>
      <w:rPr>
        <w:rFonts w:cs="Cambria" w:hint="default"/>
      </w:rPr>
    </w:lvl>
  </w:abstractNum>
  <w:abstractNum w:abstractNumId="16" w15:restartNumberingAfterBreak="0">
    <w:nsid w:val="6D1B038E"/>
    <w:multiLevelType w:val="multilevel"/>
    <w:tmpl w:val="F7307144"/>
    <w:lvl w:ilvl="0">
      <w:start w:val="5"/>
      <w:numFmt w:val="decimal"/>
      <w:lvlText w:val="%1"/>
      <w:lvlJc w:val="left"/>
      <w:pPr>
        <w:ind w:left="360" w:hanging="360"/>
      </w:pPr>
      <w:rPr>
        <w:rFonts w:cs="Cambria" w:hint="default"/>
      </w:rPr>
    </w:lvl>
    <w:lvl w:ilvl="1">
      <w:start w:val="1"/>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800" w:hanging="1800"/>
      </w:pPr>
      <w:rPr>
        <w:rFonts w:cs="Cambria" w:hint="default"/>
      </w:rPr>
    </w:lvl>
  </w:abstractNum>
  <w:num w:numId="1">
    <w:abstractNumId w:val="4"/>
  </w:num>
  <w:num w:numId="2">
    <w:abstractNumId w:val="9"/>
  </w:num>
  <w:num w:numId="3">
    <w:abstractNumId w:val="0"/>
  </w:num>
  <w:num w:numId="4">
    <w:abstractNumId w:val="7"/>
  </w:num>
  <w:num w:numId="5">
    <w:abstractNumId w:val="16"/>
  </w:num>
  <w:num w:numId="6">
    <w:abstractNumId w:val="13"/>
  </w:num>
  <w:num w:numId="7">
    <w:abstractNumId w:val="15"/>
  </w:num>
  <w:num w:numId="8">
    <w:abstractNumId w:val="8"/>
  </w:num>
  <w:num w:numId="9">
    <w:abstractNumId w:val="6"/>
  </w:num>
  <w:num w:numId="10">
    <w:abstractNumId w:val="1"/>
  </w:num>
  <w:num w:numId="11">
    <w:abstractNumId w:val="14"/>
  </w:num>
  <w:num w:numId="12">
    <w:abstractNumId w:val="10"/>
  </w:num>
  <w:num w:numId="13">
    <w:abstractNumId w:val="2"/>
  </w:num>
  <w:num w:numId="14">
    <w:abstractNumId w:val="3"/>
  </w:num>
  <w:num w:numId="15">
    <w:abstractNumId w:val="1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78"/>
    <w:rsid w:val="0000549E"/>
    <w:rsid w:val="00014C58"/>
    <w:rsid w:val="000423C9"/>
    <w:rsid w:val="00065921"/>
    <w:rsid w:val="000A1ABC"/>
    <w:rsid w:val="000B4FAA"/>
    <w:rsid w:val="000B4FF7"/>
    <w:rsid w:val="000B5338"/>
    <w:rsid w:val="000B593C"/>
    <w:rsid w:val="000D3615"/>
    <w:rsid w:val="000E6DAA"/>
    <w:rsid w:val="00133A64"/>
    <w:rsid w:val="00143B03"/>
    <w:rsid w:val="00173653"/>
    <w:rsid w:val="00190F61"/>
    <w:rsid w:val="001C529C"/>
    <w:rsid w:val="00207277"/>
    <w:rsid w:val="00225F64"/>
    <w:rsid w:val="00231B8D"/>
    <w:rsid w:val="00262E12"/>
    <w:rsid w:val="002C60E4"/>
    <w:rsid w:val="002D233D"/>
    <w:rsid w:val="002D5724"/>
    <w:rsid w:val="002E5CAF"/>
    <w:rsid w:val="0031570E"/>
    <w:rsid w:val="003450BE"/>
    <w:rsid w:val="00351D10"/>
    <w:rsid w:val="00375F97"/>
    <w:rsid w:val="00396101"/>
    <w:rsid w:val="003B1CDE"/>
    <w:rsid w:val="003C6BE9"/>
    <w:rsid w:val="003D36E4"/>
    <w:rsid w:val="003F2C1F"/>
    <w:rsid w:val="00443140"/>
    <w:rsid w:val="004859ED"/>
    <w:rsid w:val="004C005C"/>
    <w:rsid w:val="004F2A28"/>
    <w:rsid w:val="00501EBF"/>
    <w:rsid w:val="005566A8"/>
    <w:rsid w:val="00572B5C"/>
    <w:rsid w:val="005A2A64"/>
    <w:rsid w:val="005B6475"/>
    <w:rsid w:val="005B77B9"/>
    <w:rsid w:val="005B7D6C"/>
    <w:rsid w:val="005D060E"/>
    <w:rsid w:val="00612613"/>
    <w:rsid w:val="006170C0"/>
    <w:rsid w:val="0069072B"/>
    <w:rsid w:val="0069591B"/>
    <w:rsid w:val="006E10CA"/>
    <w:rsid w:val="006E245A"/>
    <w:rsid w:val="006E2BCA"/>
    <w:rsid w:val="006E2F32"/>
    <w:rsid w:val="006E6AB1"/>
    <w:rsid w:val="007327AD"/>
    <w:rsid w:val="007335CB"/>
    <w:rsid w:val="0074344E"/>
    <w:rsid w:val="00745B66"/>
    <w:rsid w:val="00761553"/>
    <w:rsid w:val="00766AE6"/>
    <w:rsid w:val="007819BC"/>
    <w:rsid w:val="007B0C3F"/>
    <w:rsid w:val="007B1B08"/>
    <w:rsid w:val="007C1C71"/>
    <w:rsid w:val="007E5732"/>
    <w:rsid w:val="007F711B"/>
    <w:rsid w:val="0081441A"/>
    <w:rsid w:val="008175BF"/>
    <w:rsid w:val="00823770"/>
    <w:rsid w:val="00846212"/>
    <w:rsid w:val="00876758"/>
    <w:rsid w:val="00886610"/>
    <w:rsid w:val="00890DF7"/>
    <w:rsid w:val="008B0F25"/>
    <w:rsid w:val="008B40D3"/>
    <w:rsid w:val="008E531E"/>
    <w:rsid w:val="00927AEB"/>
    <w:rsid w:val="0098361C"/>
    <w:rsid w:val="009A294C"/>
    <w:rsid w:val="009E25C6"/>
    <w:rsid w:val="009E500C"/>
    <w:rsid w:val="00A02A66"/>
    <w:rsid w:val="00A17D81"/>
    <w:rsid w:val="00A232C4"/>
    <w:rsid w:val="00A26B35"/>
    <w:rsid w:val="00A346AD"/>
    <w:rsid w:val="00A76136"/>
    <w:rsid w:val="00A81973"/>
    <w:rsid w:val="00AB2A04"/>
    <w:rsid w:val="00AD6813"/>
    <w:rsid w:val="00B36DA5"/>
    <w:rsid w:val="00B42AD5"/>
    <w:rsid w:val="00B85B46"/>
    <w:rsid w:val="00BA19E6"/>
    <w:rsid w:val="00BA45E4"/>
    <w:rsid w:val="00BB0FF2"/>
    <w:rsid w:val="00BB6BA0"/>
    <w:rsid w:val="00BC43EC"/>
    <w:rsid w:val="00C01A66"/>
    <w:rsid w:val="00C069C5"/>
    <w:rsid w:val="00C10183"/>
    <w:rsid w:val="00C51FF2"/>
    <w:rsid w:val="00C532C2"/>
    <w:rsid w:val="00C54DE0"/>
    <w:rsid w:val="00CA4AA2"/>
    <w:rsid w:val="00CC1886"/>
    <w:rsid w:val="00CF6770"/>
    <w:rsid w:val="00D07A26"/>
    <w:rsid w:val="00D171F5"/>
    <w:rsid w:val="00D24B13"/>
    <w:rsid w:val="00D803B5"/>
    <w:rsid w:val="00D9374D"/>
    <w:rsid w:val="00D9609C"/>
    <w:rsid w:val="00D96A66"/>
    <w:rsid w:val="00DE0988"/>
    <w:rsid w:val="00E008F0"/>
    <w:rsid w:val="00E03357"/>
    <w:rsid w:val="00E202A7"/>
    <w:rsid w:val="00E45516"/>
    <w:rsid w:val="00E50C1F"/>
    <w:rsid w:val="00EB5984"/>
    <w:rsid w:val="00F93019"/>
    <w:rsid w:val="00FA4B78"/>
    <w:rsid w:val="00FB1F5F"/>
    <w:rsid w:val="00FE34AA"/>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E8B"/>
  <w15:docId w15:val="{AB9064A1-32D8-A04E-9EC7-B3FFE526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4B78"/>
    <w:pPr>
      <w:ind w:left="720"/>
      <w:contextualSpacing/>
    </w:pPr>
  </w:style>
  <w:style w:type="character" w:styleId="a5">
    <w:name w:val="Hyperlink"/>
    <w:basedOn w:val="a0"/>
    <w:uiPriority w:val="99"/>
    <w:unhideWhenUsed/>
    <w:rsid w:val="00FE34AA"/>
    <w:rPr>
      <w:color w:val="0000FF" w:themeColor="hyperlink"/>
      <w:u w:val="single"/>
    </w:rPr>
  </w:style>
  <w:style w:type="paragraph" w:customStyle="1" w:styleId="23">
    <w:name w:val="Основной текст 23"/>
    <w:basedOn w:val="a"/>
    <w:rsid w:val="00A346AD"/>
    <w:pPr>
      <w:suppressAutoHyphens/>
      <w:spacing w:after="0" w:line="240" w:lineRule="auto"/>
    </w:pPr>
    <w:rPr>
      <w:rFonts w:ascii="Times New Roman" w:eastAsia="Times New Roman" w:hAnsi="Times New Roman" w:cs="Times New Roman"/>
      <w:sz w:val="24"/>
      <w:szCs w:val="20"/>
      <w:lang w:val="x-none" w:eastAsia="zh-CN"/>
    </w:rPr>
  </w:style>
  <w:style w:type="character" w:styleId="a6">
    <w:name w:val="Placeholder Text"/>
    <w:basedOn w:val="a0"/>
    <w:uiPriority w:val="99"/>
    <w:semiHidden/>
    <w:rsid w:val="00133A64"/>
    <w:rPr>
      <w:color w:val="808080"/>
    </w:rPr>
  </w:style>
  <w:style w:type="paragraph" w:styleId="a7">
    <w:name w:val="Balloon Text"/>
    <w:basedOn w:val="a"/>
    <w:link w:val="a8"/>
    <w:uiPriority w:val="99"/>
    <w:semiHidden/>
    <w:unhideWhenUsed/>
    <w:rsid w:val="00133A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A64"/>
    <w:rPr>
      <w:rFonts w:ascii="Tahoma" w:hAnsi="Tahoma" w:cs="Tahoma"/>
      <w:sz w:val="16"/>
      <w:szCs w:val="16"/>
    </w:rPr>
  </w:style>
  <w:style w:type="numbering" w:customStyle="1" w:styleId="1">
    <w:name w:val="Текущий список1"/>
    <w:uiPriority w:val="99"/>
    <w:rsid w:val="0031570E"/>
    <w:pPr>
      <w:numPr>
        <w:numId w:val="14"/>
      </w:numPr>
    </w:pPr>
  </w:style>
  <w:style w:type="numbering" w:customStyle="1" w:styleId="2">
    <w:name w:val="Текущий список2"/>
    <w:uiPriority w:val="99"/>
    <w:rsid w:val="0031570E"/>
    <w:pPr>
      <w:numPr>
        <w:numId w:val="15"/>
      </w:numPr>
    </w:pPr>
  </w:style>
  <w:style w:type="numbering" w:customStyle="1" w:styleId="3">
    <w:name w:val="Текущий список3"/>
    <w:uiPriority w:val="99"/>
    <w:rsid w:val="0031570E"/>
    <w:pPr>
      <w:numPr>
        <w:numId w:val="16"/>
      </w:numPr>
    </w:pPr>
  </w:style>
  <w:style w:type="character" w:styleId="a9">
    <w:name w:val="Unresolved Mention"/>
    <w:basedOn w:val="a0"/>
    <w:uiPriority w:val="99"/>
    <w:semiHidden/>
    <w:unhideWhenUsed/>
    <w:rsid w:val="0019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16412">
      <w:bodyDiv w:val="1"/>
      <w:marLeft w:val="0"/>
      <w:marRight w:val="0"/>
      <w:marTop w:val="0"/>
      <w:marBottom w:val="0"/>
      <w:divBdr>
        <w:top w:val="none" w:sz="0" w:space="0" w:color="auto"/>
        <w:left w:val="none" w:sz="0" w:space="0" w:color="auto"/>
        <w:bottom w:val="none" w:sz="0" w:space="0" w:color="auto"/>
        <w:right w:val="none" w:sz="0" w:space="0" w:color="auto"/>
      </w:divBdr>
      <w:divsChild>
        <w:div w:id="649596837">
          <w:marLeft w:val="0"/>
          <w:marRight w:val="0"/>
          <w:marTop w:val="0"/>
          <w:marBottom w:val="0"/>
          <w:divBdr>
            <w:top w:val="none" w:sz="0" w:space="0" w:color="auto"/>
            <w:left w:val="none" w:sz="0" w:space="0" w:color="auto"/>
            <w:bottom w:val="none" w:sz="0" w:space="0" w:color="auto"/>
            <w:right w:val="none" w:sz="0" w:space="0" w:color="auto"/>
          </w:divBdr>
          <w:divsChild>
            <w:div w:id="263076836">
              <w:marLeft w:val="0"/>
              <w:marRight w:val="0"/>
              <w:marTop w:val="0"/>
              <w:marBottom w:val="0"/>
              <w:divBdr>
                <w:top w:val="none" w:sz="0" w:space="0" w:color="auto"/>
                <w:left w:val="none" w:sz="0" w:space="0" w:color="auto"/>
                <w:bottom w:val="none" w:sz="0" w:space="0" w:color="auto"/>
                <w:right w:val="none" w:sz="0" w:space="0" w:color="auto"/>
              </w:divBdr>
              <w:divsChild>
                <w:div w:id="642083147">
                  <w:marLeft w:val="0"/>
                  <w:marRight w:val="0"/>
                  <w:marTop w:val="0"/>
                  <w:marBottom w:val="0"/>
                  <w:divBdr>
                    <w:top w:val="none" w:sz="0" w:space="0" w:color="auto"/>
                    <w:left w:val="none" w:sz="0" w:space="0" w:color="auto"/>
                    <w:bottom w:val="none" w:sz="0" w:space="0" w:color="auto"/>
                    <w:right w:val="none" w:sz="0" w:space="0" w:color="auto"/>
                  </w:divBdr>
                  <w:divsChild>
                    <w:div w:id="12021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99960">
      <w:bodyDiv w:val="1"/>
      <w:marLeft w:val="0"/>
      <w:marRight w:val="0"/>
      <w:marTop w:val="0"/>
      <w:marBottom w:val="0"/>
      <w:divBdr>
        <w:top w:val="none" w:sz="0" w:space="0" w:color="auto"/>
        <w:left w:val="none" w:sz="0" w:space="0" w:color="auto"/>
        <w:bottom w:val="none" w:sz="0" w:space="0" w:color="auto"/>
        <w:right w:val="none" w:sz="0" w:space="0" w:color="auto"/>
      </w:divBdr>
      <w:divsChild>
        <w:div w:id="807043004">
          <w:marLeft w:val="0"/>
          <w:marRight w:val="0"/>
          <w:marTop w:val="0"/>
          <w:marBottom w:val="0"/>
          <w:divBdr>
            <w:top w:val="none" w:sz="0" w:space="0" w:color="auto"/>
            <w:left w:val="none" w:sz="0" w:space="0" w:color="auto"/>
            <w:bottom w:val="none" w:sz="0" w:space="0" w:color="auto"/>
            <w:right w:val="none" w:sz="0" w:space="0" w:color="auto"/>
          </w:divBdr>
          <w:divsChild>
            <w:div w:id="506946975">
              <w:marLeft w:val="0"/>
              <w:marRight w:val="0"/>
              <w:marTop w:val="0"/>
              <w:marBottom w:val="0"/>
              <w:divBdr>
                <w:top w:val="none" w:sz="0" w:space="0" w:color="auto"/>
                <w:left w:val="none" w:sz="0" w:space="0" w:color="auto"/>
                <w:bottom w:val="none" w:sz="0" w:space="0" w:color="auto"/>
                <w:right w:val="none" w:sz="0" w:space="0" w:color="auto"/>
              </w:divBdr>
              <w:divsChild>
                <w:div w:id="429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8319">
      <w:bodyDiv w:val="1"/>
      <w:marLeft w:val="0"/>
      <w:marRight w:val="0"/>
      <w:marTop w:val="0"/>
      <w:marBottom w:val="0"/>
      <w:divBdr>
        <w:top w:val="none" w:sz="0" w:space="0" w:color="auto"/>
        <w:left w:val="none" w:sz="0" w:space="0" w:color="auto"/>
        <w:bottom w:val="none" w:sz="0" w:space="0" w:color="auto"/>
        <w:right w:val="none" w:sz="0" w:space="0" w:color="auto"/>
      </w:divBdr>
      <w:divsChild>
        <w:div w:id="690496381">
          <w:marLeft w:val="0"/>
          <w:marRight w:val="0"/>
          <w:marTop w:val="0"/>
          <w:marBottom w:val="0"/>
          <w:divBdr>
            <w:top w:val="none" w:sz="0" w:space="0" w:color="auto"/>
            <w:left w:val="none" w:sz="0" w:space="0" w:color="auto"/>
            <w:bottom w:val="none" w:sz="0" w:space="0" w:color="auto"/>
            <w:right w:val="none" w:sz="0" w:space="0" w:color="auto"/>
          </w:divBdr>
          <w:divsChild>
            <w:div w:id="415445020">
              <w:marLeft w:val="0"/>
              <w:marRight w:val="0"/>
              <w:marTop w:val="0"/>
              <w:marBottom w:val="0"/>
              <w:divBdr>
                <w:top w:val="none" w:sz="0" w:space="0" w:color="auto"/>
                <w:left w:val="none" w:sz="0" w:space="0" w:color="auto"/>
                <w:bottom w:val="none" w:sz="0" w:space="0" w:color="auto"/>
                <w:right w:val="none" w:sz="0" w:space="0" w:color="auto"/>
              </w:divBdr>
              <w:divsChild>
                <w:div w:id="2628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85;&#1072;&#1096;.&#1076;&#1086;&#1084;.&#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5;&#1072;&#1096;.&#1076;&#1086;&#1084;.&#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D016-1C5F-4845-9F04-54E6CF3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avtonomov333@outlook.com</dc:creator>
  <cp:lastModifiedBy>Сень Дмитрий Борисович</cp:lastModifiedBy>
  <cp:revision>3</cp:revision>
  <cp:lastPrinted>2023-10-16T11:22:00Z</cp:lastPrinted>
  <dcterms:created xsi:type="dcterms:W3CDTF">2024-03-29T08:03:00Z</dcterms:created>
  <dcterms:modified xsi:type="dcterms:W3CDTF">2024-03-29T08:38:00Z</dcterms:modified>
</cp:coreProperties>
</file>