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90" w:rsidRDefault="000E60F2">
      <w:pPr>
        <w:jc w:val="center"/>
        <w:rPr>
          <w:sz w:val="21"/>
          <w:szCs w:val="21"/>
        </w:rPr>
      </w:pPr>
      <w:r>
        <w:rPr>
          <w:b/>
          <w:sz w:val="21"/>
          <w:szCs w:val="21"/>
        </w:rPr>
        <w:t>Договор № _____/20</w:t>
      </w:r>
      <w:r w:rsidR="003A37BD">
        <w:rPr>
          <w:b/>
          <w:sz w:val="21"/>
          <w:szCs w:val="21"/>
        </w:rPr>
        <w:t>23</w:t>
      </w:r>
      <w:r>
        <w:rPr>
          <w:b/>
          <w:sz w:val="21"/>
          <w:szCs w:val="21"/>
        </w:rPr>
        <w:t xml:space="preserve"> возмездного оказания услуг</w:t>
      </w:r>
    </w:p>
    <w:p w:rsidR="00686490" w:rsidRDefault="00686490">
      <w:pPr>
        <w:jc w:val="right"/>
        <w:rPr>
          <w:sz w:val="21"/>
          <w:szCs w:val="21"/>
        </w:rPr>
      </w:pPr>
    </w:p>
    <w:p w:rsidR="00686490" w:rsidRDefault="000E60F2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г. Тюмень                                                                                                                                       </w:t>
      </w:r>
      <w:proofErr w:type="gramStart"/>
      <w:r>
        <w:rPr>
          <w:b/>
          <w:sz w:val="21"/>
          <w:szCs w:val="21"/>
        </w:rPr>
        <w:t xml:space="preserve">   «</w:t>
      </w:r>
      <w:proofErr w:type="gramEnd"/>
      <w:r>
        <w:rPr>
          <w:b/>
          <w:sz w:val="21"/>
          <w:szCs w:val="21"/>
        </w:rPr>
        <w:t>__» __________ 202</w:t>
      </w:r>
      <w:r w:rsidR="003A37BD">
        <w:rPr>
          <w:b/>
          <w:sz w:val="21"/>
          <w:szCs w:val="21"/>
        </w:rPr>
        <w:t>3</w:t>
      </w:r>
      <w:r>
        <w:rPr>
          <w:b/>
          <w:sz w:val="21"/>
          <w:szCs w:val="21"/>
        </w:rPr>
        <w:t xml:space="preserve"> г.</w:t>
      </w:r>
    </w:p>
    <w:p w:rsidR="00686490" w:rsidRDefault="00686490">
      <w:pPr>
        <w:rPr>
          <w:b/>
          <w:sz w:val="21"/>
          <w:szCs w:val="21"/>
        </w:rPr>
      </w:pPr>
    </w:p>
    <w:p w:rsidR="00686490" w:rsidRDefault="00755843">
      <w:pPr>
        <w:jc w:val="both"/>
        <w:rPr>
          <w:sz w:val="21"/>
          <w:szCs w:val="21"/>
        </w:rPr>
      </w:pPr>
      <w:r w:rsidRPr="00755843">
        <w:rPr>
          <w:b/>
          <w:sz w:val="21"/>
          <w:szCs w:val="21"/>
        </w:rPr>
        <w:t>Общество с ограниченной ответственностью «Специализированный застройщик «Квартал</w:t>
      </w:r>
      <w:r w:rsidR="000E60F2">
        <w:rPr>
          <w:b/>
          <w:color w:val="000000"/>
          <w:sz w:val="21"/>
          <w:szCs w:val="21"/>
        </w:rPr>
        <w:t>»</w:t>
      </w:r>
      <w:r w:rsidR="000E60F2">
        <w:rPr>
          <w:b/>
          <w:sz w:val="21"/>
          <w:szCs w:val="21"/>
        </w:rPr>
        <w:t xml:space="preserve">, </w:t>
      </w:r>
      <w:r w:rsidR="000E60F2">
        <w:rPr>
          <w:sz w:val="21"/>
          <w:szCs w:val="21"/>
        </w:rPr>
        <w:t xml:space="preserve">именуемое в дальнейшем «Заказчик», в лице генерального директора </w:t>
      </w:r>
      <w:r w:rsidR="008E2D7D" w:rsidRPr="008E2D7D">
        <w:rPr>
          <w:sz w:val="21"/>
          <w:szCs w:val="21"/>
        </w:rPr>
        <w:t>Ведерникова Артёма Владимировича</w:t>
      </w:r>
      <w:r w:rsidR="000E60F2">
        <w:rPr>
          <w:i/>
          <w:sz w:val="21"/>
          <w:szCs w:val="21"/>
        </w:rPr>
        <w:t>,</w:t>
      </w:r>
      <w:r w:rsidR="000E60F2">
        <w:rPr>
          <w:sz w:val="21"/>
          <w:szCs w:val="21"/>
        </w:rPr>
        <w:t xml:space="preserve"> действующего на основании Устава, с одной стороны, и _</w:t>
      </w:r>
      <w:r w:rsidR="000E60F2">
        <w:rPr>
          <w:b/>
          <w:sz w:val="21"/>
          <w:szCs w:val="21"/>
        </w:rPr>
        <w:t>______________________________________________</w:t>
      </w:r>
      <w:r w:rsidR="000E60F2">
        <w:rPr>
          <w:sz w:val="21"/>
          <w:szCs w:val="21"/>
        </w:rPr>
        <w:t>, именуемое в дальнейшем «Исполнитель», с другой стороны, вместе именуемые «Стороны», заключили настоящий договор о нижеследующем:</w:t>
      </w:r>
    </w:p>
    <w:p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ПРЕДМЕТ ДОГОВОРА</w:t>
      </w:r>
    </w:p>
    <w:p w:rsidR="00686490" w:rsidRDefault="000E60F2">
      <w:pPr>
        <w:numPr>
          <w:ilvl w:val="1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Исполнитель обязуется оказать, а Заказчик обязуется оплатить услуги по поиску третьих лиц (далее по тексту – «Покупатели») и проведению с ними мероприятий, направленных на заключение с Заказчиком договоров на приобретение прав на недвижимость (далее «Договора») в жилых домах (далее по тексту – </w:t>
      </w:r>
      <w:r>
        <w:rPr>
          <w:b/>
          <w:sz w:val="21"/>
          <w:szCs w:val="21"/>
        </w:rPr>
        <w:t>«</w:t>
      </w:r>
      <w:r>
        <w:rPr>
          <w:sz w:val="21"/>
          <w:szCs w:val="21"/>
        </w:rPr>
        <w:t>Жилые дома</w:t>
      </w:r>
      <w:r>
        <w:rPr>
          <w:b/>
          <w:sz w:val="21"/>
          <w:szCs w:val="21"/>
        </w:rPr>
        <w:t>» «Объект»</w:t>
      </w:r>
      <w:r>
        <w:rPr>
          <w:sz w:val="21"/>
          <w:szCs w:val="21"/>
        </w:rPr>
        <w:t>), в строительстве которых Заказчик участвует в качестве Застройщика.</w:t>
      </w:r>
    </w:p>
    <w:p w:rsidR="00686490" w:rsidRDefault="000E60F2">
      <w:pPr>
        <w:numPr>
          <w:ilvl w:val="1"/>
          <w:numId w:val="8"/>
        </w:numPr>
        <w:tabs>
          <w:tab w:val="left" w:pos="709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Цены на недвижимость размещаются Заказчиком на сайте</w:t>
      </w:r>
      <w:proofErr w:type="gramStart"/>
      <w:r>
        <w:rPr>
          <w:sz w:val="21"/>
          <w:szCs w:val="21"/>
        </w:rPr>
        <w:t>https://b-72.ru/  .</w:t>
      </w:r>
      <w:proofErr w:type="gramEnd"/>
    </w:p>
    <w:p w:rsidR="00686490" w:rsidRDefault="000E60F2">
      <w:pPr>
        <w:numPr>
          <w:ilvl w:val="0"/>
          <w:numId w:val="8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ПРАВА И ОБЯЗАННОСТИ ИСПОЛНИТЕЛЯ </w:t>
      </w:r>
    </w:p>
    <w:p w:rsidR="00686490" w:rsidRDefault="000E60F2">
      <w:pPr>
        <w:numPr>
          <w:ilvl w:val="1"/>
          <w:numId w:val="11"/>
        </w:numPr>
        <w:tabs>
          <w:tab w:val="left" w:pos="567"/>
        </w:tabs>
        <w:ind w:left="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В целях выполнения настоящего договора Исполнитель имеет право: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Получать от Заказчика документы и информацию, необходимую для выполнения обязательств по договору,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Представлять интересы Заказчика по поиску Покупателей, проведению переговоров и презентаций с целью заключения договора на приобретение прав на недвижимость;</w:t>
      </w:r>
    </w:p>
    <w:p w:rsidR="00686490" w:rsidRDefault="000E60F2">
      <w:pPr>
        <w:numPr>
          <w:ilvl w:val="2"/>
          <w:numId w:val="8"/>
        </w:numPr>
        <w:ind w:left="0" w:firstLine="0"/>
        <w:jc w:val="both"/>
        <w:rPr>
          <w:sz w:val="21"/>
          <w:szCs w:val="21"/>
        </w:rPr>
      </w:pPr>
      <w:r>
        <w:rPr>
          <w:color w:val="000000"/>
          <w:sz w:val="21"/>
          <w:szCs w:val="21"/>
        </w:rPr>
        <w:t>Взыскивать с Покупателей плату за оказываемые услуги.</w:t>
      </w:r>
    </w:p>
    <w:p w:rsidR="00686490" w:rsidRDefault="000E60F2">
      <w:pPr>
        <w:numPr>
          <w:ilvl w:val="1"/>
          <w:numId w:val="1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0"/>
        </w:tabs>
        <w:ind w:left="0"/>
        <w:contextualSpacing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Исполнитель обязан: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комплекс рекламных мероприятий, нацеленных на продвижение предложения Заказчика на рынке недвижимости, в том числе на собственных рекламных стендах, в собственных и других рекламных изданиях и т.д.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•</w:t>
      </w:r>
      <w:r>
        <w:rPr>
          <w:sz w:val="21"/>
          <w:szCs w:val="21"/>
        </w:rPr>
        <w:tab/>
        <w:t xml:space="preserve">Информация, размещенная на сайте Заказчика </w:t>
      </w:r>
      <w:r>
        <w:rPr>
          <w:sz w:val="21"/>
          <w:szCs w:val="21"/>
          <w:lang w:val="en-US"/>
        </w:rPr>
        <w:t>b</w:t>
      </w:r>
      <w:r>
        <w:rPr>
          <w:sz w:val="21"/>
          <w:szCs w:val="21"/>
        </w:rPr>
        <w:t>-72.</w:t>
      </w:r>
      <w:proofErr w:type="spellStart"/>
      <w:r>
        <w:rPr>
          <w:sz w:val="21"/>
          <w:szCs w:val="21"/>
          <w:lang w:val="en-US"/>
        </w:rPr>
        <w:t>ru</w:t>
      </w:r>
      <w:proofErr w:type="spellEnd"/>
      <w:r>
        <w:rPr>
          <w:sz w:val="21"/>
          <w:szCs w:val="21"/>
        </w:rPr>
        <w:t xml:space="preserve">, в рекламных буклетах принадлежащих </w:t>
      </w:r>
      <w:proofErr w:type="gramStart"/>
      <w:r>
        <w:rPr>
          <w:sz w:val="21"/>
          <w:szCs w:val="21"/>
        </w:rPr>
        <w:t xml:space="preserve">Заказчику,   </w:t>
      </w:r>
      <w:proofErr w:type="gramEnd"/>
      <w:r>
        <w:rPr>
          <w:sz w:val="21"/>
          <w:szCs w:val="21"/>
        </w:rPr>
        <w:t>не может быть скопирована, опубликована, воспроизведена, передана или распространена любым способом, а также размещена в глобальной сети «Интернет» без предварительного письменного согласия Администрации сайта Заказчика.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Осуществить поиск покупателя Объекта на рынке недвижимости, в собственной и общей риэлтерской базе данных. Организовать просмотр потенциальными покупателями Объекта недвижимости в согласованное с Заказчиком время.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Провести переговоры по совершению сделки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Объекта, отстаивая при этом интересы Заказчика, а также при необходимости организовать переговоры Заказчика с покупателем/</w:t>
      </w:r>
      <w:proofErr w:type="spellStart"/>
      <w:r>
        <w:rPr>
          <w:sz w:val="21"/>
          <w:szCs w:val="21"/>
        </w:rPr>
        <w:t>ями</w:t>
      </w:r>
      <w:proofErr w:type="spellEnd"/>
      <w:r>
        <w:rPr>
          <w:sz w:val="21"/>
          <w:szCs w:val="21"/>
        </w:rPr>
        <w:t xml:space="preserve"> Объекта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Покупателям полную и достоверную информацию о недвижимости, а именно: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Параметры Жилых домов согласно проектным декларациям;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Технические характеристики и стоимость Квартир, условия и порядок их оплаты, действующие на момент консультации;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Возможность приобретения Квартиры с использованием ипотечных продуктов банков партнеров Заказчика;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Текущее состояние строительства Жилых домов;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Предоставлять по запросу потенциального Покупателя всю необходимую документацию, необходимую для принятия решения о заключении с Заказчиком Договора, полученную только от Заказчика;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Подготовить  договор</w:t>
      </w:r>
      <w:proofErr w:type="gramEnd"/>
      <w:r>
        <w:rPr>
          <w:sz w:val="21"/>
          <w:szCs w:val="21"/>
        </w:rPr>
        <w:t xml:space="preserve"> участия в долевом строительстве  (при необходимости), согласовать  условия договора участия в долевом строительстве со Сторонами. При необходимости, подготовить соглашение об авансе/задатке, предварительный договор участия в долевом строительстве, а также принять или передать аванс/задаток за Объект от потенциального покупателя.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Убедиться, что при заключении договора участия в долевом строительстве потенциальные Покупатели </w:t>
      </w:r>
      <w:proofErr w:type="gramStart"/>
      <w:r>
        <w:rPr>
          <w:sz w:val="21"/>
          <w:szCs w:val="21"/>
        </w:rPr>
        <w:t>понимают,  какую</w:t>
      </w:r>
      <w:proofErr w:type="gramEnd"/>
      <w:r>
        <w:rPr>
          <w:sz w:val="21"/>
          <w:szCs w:val="21"/>
        </w:rPr>
        <w:t xml:space="preserve"> недвижимость и в каком Жилом доме они выбрали;</w:t>
      </w:r>
    </w:p>
    <w:p w:rsidR="00686490" w:rsidRDefault="000E60F2">
      <w:pPr>
        <w:numPr>
          <w:ilvl w:val="2"/>
          <w:numId w:val="11"/>
        </w:numPr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Провести правовую подготовку </w:t>
      </w:r>
      <w:proofErr w:type="gramStart"/>
      <w:r>
        <w:rPr>
          <w:sz w:val="21"/>
          <w:szCs w:val="21"/>
        </w:rPr>
        <w:t>к  сделке</w:t>
      </w:r>
      <w:proofErr w:type="gramEnd"/>
      <w:r>
        <w:rPr>
          <w:sz w:val="21"/>
          <w:szCs w:val="21"/>
        </w:rPr>
        <w:t>, включающую правовой анализ документов и сведений, касающихся Объекта недвижимости, и сторон соответствующего договора, участвующих в сделке.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2.2.10. В случае заключения Договора с использованием кредитных средств банка, организовать своевременное предоставление всех необходимых документов от Покупателя в банк, регулярно информировать Заказчика о ходе рассмотрения документов в банке;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2.2.11. Оформлять при проведении презентации в офисе продаж Заказчика и предоставлять Заказчику Уведомление о бронировании квартиры» в отношении каждого конкретного потенциального Покупателя, с обязательным письменным подтверждением получения данного уведомления специалистами коммерческого отдела Заказчика;</w:t>
      </w:r>
    </w:p>
    <w:p w:rsidR="00686490" w:rsidRDefault="000E60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2.2.12. В течение 10 (десяти) рабочих дней после государственной регистрации Договора, заключенного между Заказчиком и Покупателем, при содействии Исполнителя, и при оплате Покупателем </w:t>
      </w:r>
      <w:r>
        <w:rPr>
          <w:b/>
          <w:color w:val="000000"/>
          <w:sz w:val="21"/>
          <w:szCs w:val="21"/>
        </w:rPr>
        <w:t>не менее 50% от стоимости Договора</w:t>
      </w:r>
      <w:r>
        <w:rPr>
          <w:color w:val="000000"/>
          <w:sz w:val="21"/>
          <w:szCs w:val="21"/>
        </w:rPr>
        <w:t xml:space="preserve">, предоставить Заказчику подписанный со своей стороны акт оказанных услуг и счет на оплату оказанных услуг. Акт оказанных услуг должен быть датирован тем же месяцем, в котором произошла оплата Покупателем не менее </w:t>
      </w:r>
      <w:r>
        <w:rPr>
          <w:sz w:val="21"/>
          <w:szCs w:val="21"/>
        </w:rPr>
        <w:t>5</w:t>
      </w:r>
      <w:r>
        <w:rPr>
          <w:color w:val="000000"/>
          <w:sz w:val="21"/>
          <w:szCs w:val="21"/>
        </w:rPr>
        <w:t>0% от стоимости Договора.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Акт оказанных услуг и счет на оплату оказанных услуг обязательно должны содержать в себе информацию: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Жилой дом, в котором находится приобретаемая Квартира;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реквизиты Квартиры (ГП, секция, этаж, номер на площадке и т.д.);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на приобретении прав на недвижимость; 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реквизиты договора возмездного оказания услуг; 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стоимость Квартиры;</w:t>
      </w:r>
    </w:p>
    <w:p w:rsidR="00686490" w:rsidRDefault="000E60F2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размер агентского вознаграждения</w:t>
      </w:r>
      <w:r w:rsidR="00D227D6">
        <w:rPr>
          <w:sz w:val="21"/>
          <w:szCs w:val="21"/>
        </w:rPr>
        <w:t>;</w:t>
      </w:r>
    </w:p>
    <w:p w:rsidR="00755843" w:rsidRDefault="00755843">
      <w:pPr>
        <w:numPr>
          <w:ilvl w:val="0"/>
          <w:numId w:val="9"/>
        </w:numPr>
        <w:ind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ФИО всех покупателей</w:t>
      </w:r>
      <w:r w:rsidR="00D227D6">
        <w:rPr>
          <w:sz w:val="21"/>
          <w:szCs w:val="21"/>
        </w:rPr>
        <w:t>.</w:t>
      </w:r>
    </w:p>
    <w:p w:rsidR="00686490" w:rsidRDefault="000E60F2">
      <w:pPr>
        <w:numPr>
          <w:ilvl w:val="2"/>
          <w:numId w:val="4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Совершать иные действия, которые не оговорены в настоящем Договоре, но являются необходимыми для точного и своевременного выполнения его условий.</w:t>
      </w:r>
    </w:p>
    <w:p w:rsidR="00686490" w:rsidRDefault="000E60F2">
      <w:pPr>
        <w:numPr>
          <w:ilvl w:val="0"/>
          <w:numId w:val="4"/>
        </w:numPr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ПРАВА И ОБЯЗАННОСТИ ЗАКАЗЧИКА</w:t>
      </w:r>
    </w:p>
    <w:p w:rsidR="00686490" w:rsidRDefault="000E60F2">
      <w:pPr>
        <w:numPr>
          <w:ilvl w:val="1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567"/>
        </w:tabs>
        <w:contextualSpacing/>
        <w:jc w:val="both"/>
        <w:rPr>
          <w:b/>
          <w:i/>
          <w:color w:val="000000"/>
          <w:sz w:val="21"/>
          <w:szCs w:val="21"/>
        </w:rPr>
      </w:pPr>
      <w:r>
        <w:rPr>
          <w:b/>
          <w:i/>
          <w:color w:val="000000"/>
          <w:sz w:val="21"/>
          <w:szCs w:val="21"/>
        </w:rPr>
        <w:t>В целях выполнения настоящего Договора Заказчик обязан: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3.1.1. В течение 10 (Десять) рабочих дней при отсутствии замечаний подписать предоставленный Исполнителем акт оказанных услуг. При наличии замечаний предоставить Исполнителю мотивированный отказ от подписания акта оказанных услуг.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3.1.2. Предоставить Исполнителю по запросу всю необходимую документацию и информацию: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договора аренды земельного участка (копию свидетельства о праве собственности на земельный участок), на котором находится Жилой дом;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копию разрешения на строительство Жилого дома;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проектных деклараций, опубликованных в средствах массовой информации;</w:t>
      </w:r>
    </w:p>
    <w:p w:rsidR="00686490" w:rsidRDefault="000E60F2">
      <w:pPr>
        <w:numPr>
          <w:ilvl w:val="0"/>
          <w:numId w:val="6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копии поэтажного плана Жилого дома и характеристики Квартир согласно проектной документации.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3.1.3. При условии соблюдения Исполнителем п. 2.2.11:</w:t>
      </w:r>
    </w:p>
    <w:p w:rsidR="00686490" w:rsidRDefault="000E60F2">
      <w:pPr>
        <w:numPr>
          <w:ilvl w:val="0"/>
          <w:numId w:val="3"/>
        </w:numPr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не заключать в отношении выбранной Покупателем Квартиры Договоры с другими лицами и не изменять стоимость Квартиры в течение 3 (трех) </w:t>
      </w:r>
      <w:proofErr w:type="gramStart"/>
      <w:r>
        <w:rPr>
          <w:sz w:val="21"/>
          <w:szCs w:val="21"/>
        </w:rPr>
        <w:t>календарных  дней</w:t>
      </w:r>
      <w:proofErr w:type="gramEnd"/>
      <w:r>
        <w:rPr>
          <w:sz w:val="21"/>
          <w:szCs w:val="21"/>
        </w:rPr>
        <w:t xml:space="preserve"> со дня получения уведомления  «О бронировании квартиры»,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3.1.4. Предоставить Исполнителю право проведения переговоров с Покупателями от имени и в интересах Заказчика;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3.1.5. Принять от Исполнителя услуги по акту оказания услуг и все предоставленные им документы в соответствии с настоящим Договором. В случае, если у Заказчика имеются возражения по оказанным </w:t>
      </w:r>
      <w:proofErr w:type="gramStart"/>
      <w:r>
        <w:rPr>
          <w:sz w:val="21"/>
          <w:szCs w:val="21"/>
        </w:rPr>
        <w:t>Исполнителем  услугам</w:t>
      </w:r>
      <w:proofErr w:type="gramEnd"/>
      <w:r>
        <w:rPr>
          <w:sz w:val="21"/>
          <w:szCs w:val="21"/>
        </w:rPr>
        <w:t>, Заказчик обязан сообщить о них Исполнителю в течение 3 (трех) календарных дней.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3.1.6.  Уведомить Исполнителя письменно в случаях расторжения Договора с Покупателем, заключенного при содействии Исполнителя, в срок не более 5 (пяти) рабочих дней со дня регистрации соглашения о расторжении договора в Росреестре,</w:t>
      </w:r>
    </w:p>
    <w:p w:rsidR="00686490" w:rsidRDefault="000E60F2">
      <w:pPr>
        <w:jc w:val="both"/>
        <w:rPr>
          <w:b/>
          <w:i/>
          <w:sz w:val="21"/>
          <w:szCs w:val="21"/>
        </w:rPr>
      </w:pPr>
      <w:r>
        <w:rPr>
          <w:sz w:val="21"/>
          <w:szCs w:val="21"/>
        </w:rPr>
        <w:t xml:space="preserve">3.2. </w:t>
      </w:r>
      <w:r>
        <w:rPr>
          <w:b/>
          <w:i/>
          <w:sz w:val="21"/>
          <w:szCs w:val="21"/>
        </w:rPr>
        <w:t>В целях выполнения настоящего Договора Заказчик имеет право: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3.2.1. Заключать договоры об оказании услуг, указанные в п.1.1 настоящего договора, с третьими лицами без согласия и уведомления Исполнителя;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3.2.2. Не ставя в известность Исполнителя, проверять работу последнего с Покупателями.</w:t>
      </w:r>
    </w:p>
    <w:p w:rsidR="00686490" w:rsidRDefault="000E60F2">
      <w:pPr>
        <w:jc w:val="both"/>
        <w:rPr>
          <w:sz w:val="21"/>
          <w:szCs w:val="21"/>
        </w:rPr>
      </w:pPr>
      <w:r>
        <w:rPr>
          <w:sz w:val="21"/>
          <w:szCs w:val="21"/>
        </w:rPr>
        <w:t>3.2.3. Присутствовать на переговорах с потенциальным(</w:t>
      </w:r>
      <w:proofErr w:type="gramStart"/>
      <w:r>
        <w:rPr>
          <w:sz w:val="21"/>
          <w:szCs w:val="21"/>
        </w:rPr>
        <w:t>ми)  Покупателем</w:t>
      </w:r>
      <w:proofErr w:type="gramEnd"/>
      <w:r>
        <w:rPr>
          <w:sz w:val="21"/>
          <w:szCs w:val="21"/>
        </w:rPr>
        <w:t>/</w:t>
      </w:r>
      <w:proofErr w:type="spellStart"/>
      <w:r>
        <w:rPr>
          <w:sz w:val="21"/>
          <w:szCs w:val="21"/>
        </w:rPr>
        <w:t>лями</w:t>
      </w:r>
      <w:proofErr w:type="spellEnd"/>
      <w:r>
        <w:rPr>
          <w:sz w:val="21"/>
          <w:szCs w:val="21"/>
        </w:rPr>
        <w:t xml:space="preserve"> по вопросам обсуждения условий предстоящей сделки и договора участия в долевом строительстве в отношении Объекта.</w:t>
      </w:r>
    </w:p>
    <w:p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СТОИМОСТЬ И ОПЛАТА УСЛУГ</w:t>
      </w:r>
    </w:p>
    <w:p w:rsidR="00686490" w:rsidRDefault="000E60F2">
      <w:pPr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4.1. Стоимость услуг Исполнителя по настоящему договору составляет </w:t>
      </w:r>
      <w:r w:rsidR="00583B22" w:rsidRPr="00583B22">
        <w:rPr>
          <w:b/>
          <w:sz w:val="21"/>
          <w:szCs w:val="21"/>
        </w:rPr>
        <w:t>3</w:t>
      </w:r>
      <w:r w:rsidRPr="00583B22">
        <w:rPr>
          <w:b/>
          <w:sz w:val="21"/>
          <w:szCs w:val="21"/>
        </w:rPr>
        <w:t>% процента от общей стоимости квартиры,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определенной в рублях, согласно заключенному и зарегистрированному в Росреестре Договору</w:t>
      </w:r>
      <w:r w:rsidR="00583B22">
        <w:rPr>
          <w:sz w:val="21"/>
          <w:szCs w:val="21"/>
        </w:rPr>
        <w:t>, за исключением стоимости ремонта от застройщика, паркингов и кладовых.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4.2. Оплата Услуг производится в течение 20 (двадцать) рабочих дней со дня государственной регистрации договора в Росреестре, при условии:</w:t>
      </w:r>
    </w:p>
    <w:p w:rsidR="00686490" w:rsidRDefault="000E60F2">
      <w:pPr>
        <w:numPr>
          <w:ilvl w:val="0"/>
          <w:numId w:val="12"/>
        </w:numPr>
        <w:tabs>
          <w:tab w:val="left" w:pos="284"/>
        </w:tabs>
        <w:ind w:left="0" w:firstLine="142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Предоставления Исполнителем Заказчику корректно оформленного и своевременно предоставленного (п.2.2.12) акта о приемке оказанных услуг и счета на оплату оказанных услуг;</w:t>
      </w:r>
    </w:p>
    <w:p w:rsidR="00686490" w:rsidRDefault="000E60F2">
      <w:pPr>
        <w:numPr>
          <w:ilvl w:val="0"/>
          <w:numId w:val="12"/>
        </w:numPr>
        <w:tabs>
          <w:tab w:val="left" w:pos="567"/>
        </w:tabs>
        <w:ind w:left="426" w:hanging="36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Оплаты Заказчику Покупателем </w:t>
      </w:r>
      <w:r>
        <w:rPr>
          <w:b/>
          <w:sz w:val="21"/>
          <w:szCs w:val="21"/>
        </w:rPr>
        <w:t>не менее 50% от общей стоимости Договора</w:t>
      </w:r>
      <w:r>
        <w:rPr>
          <w:sz w:val="21"/>
          <w:szCs w:val="21"/>
        </w:rPr>
        <w:t>;</w:t>
      </w:r>
    </w:p>
    <w:p w:rsidR="00686490" w:rsidRDefault="000E60F2">
      <w:pPr>
        <w:tabs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4.4. Оплата Услуг производится безналичным </w:t>
      </w:r>
      <w:proofErr w:type="gramStart"/>
      <w:r>
        <w:rPr>
          <w:sz w:val="21"/>
          <w:szCs w:val="21"/>
        </w:rPr>
        <w:t>путем  на</w:t>
      </w:r>
      <w:proofErr w:type="gramEnd"/>
      <w:r>
        <w:rPr>
          <w:sz w:val="21"/>
          <w:szCs w:val="21"/>
        </w:rPr>
        <w:t xml:space="preserve"> расчетный счет Исполнителя, указанный в предоставленном счете на оплату оказанных услуг.</w:t>
      </w:r>
    </w:p>
    <w:p w:rsidR="00686490" w:rsidRDefault="000E60F2">
      <w:pPr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contextualSpacing/>
        <w:jc w:val="center"/>
        <w:rPr>
          <w:b/>
          <w:i/>
          <w:smallCaps/>
          <w:color w:val="000000"/>
          <w:sz w:val="21"/>
          <w:szCs w:val="21"/>
          <w:highlight w:val="lightGray"/>
        </w:rPr>
      </w:pPr>
      <w:r>
        <w:rPr>
          <w:b/>
          <w:i/>
          <w:smallCaps/>
          <w:color w:val="000000"/>
          <w:sz w:val="21"/>
          <w:szCs w:val="21"/>
          <w:highlight w:val="lightGray"/>
        </w:rPr>
        <w:t>ОТВЕТСТВЕННОСТЬ</w:t>
      </w:r>
    </w:p>
    <w:p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. В случае неисполнения или ненадлежащего исполнения сторонами своих обязательств по настоящему Договору, стороны несут ответственность в соответствии с действующим законодательством РФ.</w:t>
      </w:r>
    </w:p>
    <w:p w:rsidR="00686490" w:rsidRDefault="000E60F2">
      <w:pPr>
        <w:numPr>
          <w:ilvl w:val="1"/>
          <w:numId w:val="5"/>
        </w:numPr>
        <w:tabs>
          <w:tab w:val="left" w:pos="284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. Исполнитель несет ответственность перед Покупателем и Заказчиком, связанную с заключением и последующим исполнением Договора. </w:t>
      </w:r>
    </w:p>
    <w:p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Исполнитель несет полную ответственность перед третьими лицами за информацию и рекламу о квартирах и жилых домах Заказчика, размещаемую Исполнителем в средствах массовой информации, Интернет и прочих носителях.</w:t>
      </w:r>
    </w:p>
    <w:p w:rsidR="00686490" w:rsidRDefault="000E60F2">
      <w:pPr>
        <w:pStyle w:val="af9"/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За нарушение авторских прав в соответствии со ст. 1259 ГК РФ, материалы</w:t>
      </w:r>
      <w:r w:rsidR="00D227D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незаконно используемые Исполнителем (фотографические произведения/тексты копированные с сайта правообладателя/ графические изображения, видео, присвоение себе авторства или изменения имя автора, компилирование, обрезание или каким-либо образом изменение исходного материала </w:t>
      </w:r>
      <w:proofErr w:type="spellStart"/>
      <w:r>
        <w:rPr>
          <w:sz w:val="21"/>
          <w:szCs w:val="21"/>
        </w:rPr>
        <w:t>и.т.д</w:t>
      </w:r>
      <w:proofErr w:type="spellEnd"/>
      <w:r>
        <w:rPr>
          <w:sz w:val="21"/>
          <w:szCs w:val="21"/>
        </w:rPr>
        <w:t>.) Исполнитель несет ответственность предусмотренную ст. 1301. ГК РФ, п. 1 ст. 146 УК РФ.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В случае осуществления </w:t>
      </w:r>
      <w:proofErr w:type="gramStart"/>
      <w:r>
        <w:rPr>
          <w:sz w:val="21"/>
          <w:szCs w:val="21"/>
        </w:rPr>
        <w:t>Исполнителем  самостоятельных</w:t>
      </w:r>
      <w:proofErr w:type="gramEnd"/>
      <w:r>
        <w:rPr>
          <w:sz w:val="21"/>
          <w:szCs w:val="21"/>
        </w:rPr>
        <w:t>, не согласованных с Заказчиком действий по заключению договора участия в долевом строительстве в отношении Объекта недвижимости, указанного в п.1.1 настоящего договора, Исполнитель – Индивидуальный предприниматель выплачивает Заказчику  штраф в размере 30 000 рублей, Исполнитель – Юридическое лицо выплачивает Заказчику  штраф в размере 100 000 рублей.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> Стороны освобождаются от ответственности за неисполнение и ненадлежащее исполнение Договора, если такое неисполнение или ненадлежащее исполнение вызвано обстоятельствами непреодолимой силы, которые Стороны не могли ни предвидеть, ни предотвратить. Обстоятельствами непреодолимой силы в контексте настоящего Договора считаются любые стихийные явления (пожар, наводнение, землетрясение и другие природные бедствия), а также военные и террористические действия, войны и аналогичные им события, а также забастовки.</w:t>
      </w:r>
    </w:p>
    <w:p w:rsidR="00686490" w:rsidRDefault="000E60F2">
      <w:pPr>
        <w:numPr>
          <w:ilvl w:val="1"/>
          <w:numId w:val="14"/>
        </w:numPr>
        <w:tabs>
          <w:tab w:val="left" w:pos="284"/>
          <w:tab w:val="left" w:pos="426"/>
        </w:tabs>
        <w:ind w:left="0" w:firstLine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Все разногласия, возникающие в рамках исполнения </w:t>
      </w:r>
      <w:proofErr w:type="gramStart"/>
      <w:r>
        <w:rPr>
          <w:sz w:val="21"/>
          <w:szCs w:val="21"/>
        </w:rPr>
        <w:t>настоящего договора Стороны</w:t>
      </w:r>
      <w:proofErr w:type="gramEnd"/>
      <w:r>
        <w:rPr>
          <w:sz w:val="21"/>
          <w:szCs w:val="21"/>
        </w:rPr>
        <w:t xml:space="preserve"> решают путем переговоров. При не достижении согласия Сторонами, споры разрешаются в Арбитражном суде Тюменской области, с предварительным соблюдением претензионного порядка, предусмотренного действующим законодательством РФ.</w:t>
      </w:r>
    </w:p>
    <w:p w:rsidR="00686490" w:rsidRDefault="000E60F2">
      <w:pPr>
        <w:numPr>
          <w:ilvl w:val="0"/>
          <w:numId w:val="14"/>
        </w:numPr>
        <w:tabs>
          <w:tab w:val="left" w:pos="284"/>
        </w:tabs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 xml:space="preserve">СРОК ДЕЙСТВИЯ И ПОРЯДОК РАСТОРЖЕНИЯ ДОГОВОРА </w:t>
      </w:r>
    </w:p>
    <w:p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6.1. </w:t>
      </w:r>
      <w:r w:rsidR="000E60F2">
        <w:rPr>
          <w:sz w:val="21"/>
          <w:szCs w:val="21"/>
        </w:rPr>
        <w:t xml:space="preserve">Настоящий договор вступает в силу с момента его подписания сторонами и действует до </w:t>
      </w:r>
      <w:r w:rsidR="000E60F2">
        <w:rPr>
          <w:b/>
          <w:sz w:val="21"/>
          <w:szCs w:val="21"/>
        </w:rPr>
        <w:t>31 декабря 20</w:t>
      </w:r>
      <w:r w:rsidR="003A37BD">
        <w:rPr>
          <w:b/>
          <w:sz w:val="21"/>
          <w:szCs w:val="21"/>
        </w:rPr>
        <w:t>23</w:t>
      </w:r>
      <w:r w:rsidR="000E60F2">
        <w:rPr>
          <w:b/>
          <w:sz w:val="21"/>
          <w:szCs w:val="21"/>
        </w:rPr>
        <w:t xml:space="preserve"> года</w:t>
      </w:r>
      <w:r w:rsidR="000E60F2">
        <w:rPr>
          <w:sz w:val="21"/>
          <w:szCs w:val="21"/>
        </w:rPr>
        <w:t>. Срок оказания услуг совпадает со сроком действия настоящего договора. В случае если не позднее чем за два месяца до даты прекращения действия Договора ни одна из Сторон не заявила о необходимости такого прекращения, то срок действия Договора автоматически продлевается неограниченное число раз на новый срок на таких же условиях.</w:t>
      </w:r>
    </w:p>
    <w:p w:rsidR="00686490" w:rsidRDefault="00462F81" w:rsidP="00462F81">
      <w:pPr>
        <w:tabs>
          <w:tab w:val="left" w:pos="284"/>
          <w:tab w:val="left" w:pos="426"/>
        </w:tabs>
        <w:jc w:val="both"/>
        <w:rPr>
          <w:sz w:val="21"/>
          <w:szCs w:val="21"/>
        </w:rPr>
      </w:pPr>
      <w:r>
        <w:rPr>
          <w:sz w:val="21"/>
          <w:szCs w:val="21"/>
        </w:rPr>
        <w:t>6.2.</w:t>
      </w:r>
      <w:r w:rsidR="005E692F">
        <w:rPr>
          <w:sz w:val="21"/>
          <w:szCs w:val="21"/>
        </w:rPr>
        <w:t xml:space="preserve"> </w:t>
      </w:r>
      <w:r w:rsidR="000E60F2">
        <w:rPr>
          <w:sz w:val="21"/>
          <w:szCs w:val="21"/>
        </w:rPr>
        <w:t xml:space="preserve">Стороны имеют право в одностороннем порядке досрочно расторгнуть настоящий договор путем уведомления другой стороны не менее чем за </w:t>
      </w:r>
      <w:r w:rsidR="000E60F2">
        <w:rPr>
          <w:b/>
          <w:sz w:val="21"/>
          <w:szCs w:val="21"/>
        </w:rPr>
        <w:t xml:space="preserve">10 (десять) </w:t>
      </w:r>
      <w:r w:rsidR="000E60F2">
        <w:rPr>
          <w:sz w:val="21"/>
          <w:szCs w:val="21"/>
        </w:rPr>
        <w:t>календарных дней. При этом Заказчик обязан оплатить Исполнителю стоимость фактически оказанных на момент расторжения настоящего договора услуг.</w:t>
      </w:r>
    </w:p>
    <w:p w:rsidR="00686490" w:rsidRDefault="000E60F2">
      <w:pPr>
        <w:numPr>
          <w:ilvl w:val="0"/>
          <w:numId w:val="1"/>
        </w:numPr>
        <w:ind w:left="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ПРОЧИЕ УСЛОВИЯ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Все изменения и дополнения к настоящему договору действительны только в случае, если совершены в письменной форме, подписаны уполномоченными представителями сторон и являются его неотъемлемыми частями.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Стороны обязаны незамедлительно информировать друг друга об изменении своих адресов и реквизитов. В случае отсутствия уведомления о смене адреса и (или) реквизитов, информация, направленная по адресу, указанному в настоящем договоре, является направленной надлежащим образом.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По всем вопросам, не предусмотренным настоящим договором, стороны руководствуются действующим законодательством.</w:t>
      </w:r>
    </w:p>
    <w:p w:rsidR="00686490" w:rsidRDefault="000E60F2">
      <w:pPr>
        <w:numPr>
          <w:ilvl w:val="1"/>
          <w:numId w:val="1"/>
        </w:numPr>
        <w:tabs>
          <w:tab w:val="left" w:pos="426"/>
          <w:tab w:val="left" w:pos="567"/>
        </w:tabs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686490" w:rsidRDefault="000E60F2">
      <w:pPr>
        <w:tabs>
          <w:tab w:val="left" w:pos="426"/>
          <w:tab w:val="left" w:pos="567"/>
        </w:tabs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  <w:highlight w:val="lightGray"/>
        </w:rPr>
        <w:t>8.</w:t>
      </w:r>
      <w:r w:rsidR="00797FCE">
        <w:rPr>
          <w:b/>
          <w:i/>
          <w:sz w:val="21"/>
          <w:szCs w:val="21"/>
          <w:highlight w:val="lightGray"/>
        </w:rPr>
        <w:t xml:space="preserve"> </w:t>
      </w:r>
      <w:r>
        <w:rPr>
          <w:b/>
          <w:i/>
          <w:sz w:val="21"/>
          <w:szCs w:val="21"/>
          <w:highlight w:val="lightGray"/>
        </w:rPr>
        <w:t>АНТИКОРРУПЦИОННЫЕ УСЛОВИЯ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8.1.</w:t>
      </w:r>
      <w:r>
        <w:rPr>
          <w:sz w:val="21"/>
          <w:szCs w:val="21"/>
        </w:rPr>
        <w:tab/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цели, в том числе, но не ограничиваясь: дача / получение взятки, коммерческий подкуп, а также действия, нарушающие требования антикоррупционного законодательства РФ и международных актов о противодействии легализации (отмыванию) доходов, полученных преступным путем.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 Каждая из Сторон настоящего Договора отказывается от стимулирования каким-либо образом работников другой Стороны, в том числе, но не ограничиваясь: путем предоставления денежных сумм, подарков, скидок на сопутствующие услуги, подарочных сертификатов, участия в розыгрышах, лотереях, безвозмездного выполнения в их адрес работ (услуг) и другими, не поименованными в настоящем пункте способами, ставящего работника в определенную зависимость и направленного на обеспечение выполнения этим работником каких-либо действий в пользу стимулирующей его Стороны.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8.2.</w:t>
      </w:r>
      <w:r>
        <w:rPr>
          <w:sz w:val="21"/>
          <w:szCs w:val="21"/>
        </w:rPr>
        <w:tab/>
        <w:t>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обязуется немедленно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5 (пяти) рабочих дней с даты направления письменного уведомления.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8.3.</w:t>
      </w:r>
      <w:r>
        <w:rPr>
          <w:sz w:val="21"/>
          <w:szCs w:val="21"/>
        </w:rPr>
        <w:tab/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8.4.</w:t>
      </w:r>
      <w:r>
        <w:rPr>
          <w:sz w:val="21"/>
          <w:szCs w:val="21"/>
        </w:rPr>
        <w:tab/>
        <w:t xml:space="preserve">Стороны настоящего Договора признают проведение процедур по предотвращению коррупции и контролируют их соблюдение, в том числе право Заказчика на проведение теста на полиграфе соответствующих сотрудников Исполнителя. При этом Стороны прилагают разумные усилия, чтобы минимизировать риск деловых отношений с контрагентами, которые могут быть вовлечены в коррупционную деятельность, а также оказывают взаимное </w:t>
      </w:r>
      <w:r>
        <w:rPr>
          <w:sz w:val="21"/>
          <w:szCs w:val="21"/>
        </w:rPr>
        <w:lastRenderedPageBreak/>
        <w:t>содействие друг другу в целях предотвращения коррупции.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деятельность.</w:t>
      </w:r>
    </w:p>
    <w:p w:rsidR="00686490" w:rsidRDefault="000E60F2">
      <w:pPr>
        <w:tabs>
          <w:tab w:val="left" w:pos="426"/>
          <w:tab w:val="left" w:pos="567"/>
        </w:tabs>
        <w:jc w:val="both"/>
        <w:rPr>
          <w:sz w:val="21"/>
          <w:szCs w:val="21"/>
        </w:rPr>
      </w:pPr>
      <w:r>
        <w:rPr>
          <w:sz w:val="21"/>
          <w:szCs w:val="21"/>
        </w:rPr>
        <w:t>8.5.</w:t>
      </w:r>
      <w:r>
        <w:rPr>
          <w:sz w:val="21"/>
          <w:szCs w:val="21"/>
        </w:rPr>
        <w:tab/>
        <w:t xml:space="preserve">В случае отказа Исполнителя от исполнения условий, указанных в </w:t>
      </w:r>
      <w:proofErr w:type="spellStart"/>
      <w:r>
        <w:rPr>
          <w:sz w:val="21"/>
          <w:szCs w:val="21"/>
        </w:rPr>
        <w:t>п.п</w:t>
      </w:r>
      <w:proofErr w:type="spellEnd"/>
      <w:r>
        <w:rPr>
          <w:sz w:val="21"/>
          <w:szCs w:val="21"/>
        </w:rPr>
        <w:t>. 8.3-8.5 настоящего Договора, фактического непредставления такой информации,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(пяти) рабочих дней с момента направления уведомления, приостановление оплаты уже выполненных работ до устранения нарушений, а также требовать возмещения штрафа за нарушение Раздела 8 настоящего Договора в размере 3 000 000 (три миллиона) рублей 00 копеек».</w:t>
      </w:r>
    </w:p>
    <w:p w:rsidR="00686490" w:rsidRDefault="00686490">
      <w:pPr>
        <w:rPr>
          <w:b/>
          <w:i/>
          <w:smallCaps/>
          <w:sz w:val="21"/>
          <w:szCs w:val="21"/>
          <w:highlight w:val="lightGray"/>
        </w:rPr>
      </w:pPr>
    </w:p>
    <w:p w:rsidR="00686490" w:rsidRDefault="000E60F2">
      <w:pPr>
        <w:pStyle w:val="af9"/>
        <w:ind w:left="360"/>
        <w:jc w:val="center"/>
        <w:rPr>
          <w:b/>
          <w:i/>
          <w:smallCaps/>
          <w:sz w:val="21"/>
          <w:szCs w:val="21"/>
          <w:highlight w:val="lightGray"/>
        </w:rPr>
      </w:pPr>
      <w:r>
        <w:rPr>
          <w:b/>
          <w:i/>
          <w:smallCaps/>
          <w:sz w:val="21"/>
          <w:szCs w:val="21"/>
          <w:highlight w:val="lightGray"/>
        </w:rPr>
        <w:t>9.</w:t>
      </w:r>
      <w:r w:rsidR="00797FCE">
        <w:rPr>
          <w:b/>
          <w:i/>
          <w:smallCaps/>
          <w:sz w:val="21"/>
          <w:szCs w:val="21"/>
          <w:highlight w:val="lightGray"/>
        </w:rPr>
        <w:t xml:space="preserve"> </w:t>
      </w:r>
      <w:bookmarkStart w:id="0" w:name="_GoBack"/>
      <w:bookmarkEnd w:id="0"/>
      <w:r>
        <w:rPr>
          <w:b/>
          <w:i/>
          <w:smallCaps/>
          <w:sz w:val="21"/>
          <w:szCs w:val="21"/>
          <w:highlight w:val="lightGray"/>
        </w:rPr>
        <w:t>РЕКВИЗИТЫ И ПОДПИСИ СТОРОН</w:t>
      </w:r>
    </w:p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tbl>
      <w:tblPr>
        <w:tblStyle w:val="af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5243"/>
      </w:tblGrid>
      <w:tr w:rsidR="00686490" w:rsidRPr="00853520" w:rsidTr="00853520">
        <w:tc>
          <w:tcPr>
            <w:tcW w:w="4885" w:type="dxa"/>
          </w:tcPr>
          <w:p w:rsidR="00755843" w:rsidRPr="00853520" w:rsidRDefault="00755843" w:rsidP="00755843">
            <w:pPr>
              <w:ind w:right="393"/>
              <w:jc w:val="both"/>
              <w:rPr>
                <w:b/>
                <w:sz w:val="21"/>
                <w:szCs w:val="21"/>
              </w:rPr>
            </w:pPr>
            <w:r w:rsidRPr="00853520">
              <w:rPr>
                <w:b/>
                <w:sz w:val="21"/>
                <w:szCs w:val="21"/>
              </w:rPr>
              <w:t>Застройщик:</w:t>
            </w:r>
          </w:p>
          <w:p w:rsidR="00755843" w:rsidRPr="00853520" w:rsidRDefault="00755843" w:rsidP="00755843">
            <w:pPr>
              <w:ind w:right="393"/>
              <w:jc w:val="both"/>
              <w:rPr>
                <w:b/>
                <w:sz w:val="21"/>
                <w:szCs w:val="21"/>
              </w:rPr>
            </w:pPr>
            <w:r w:rsidRPr="00853520">
              <w:rPr>
                <w:b/>
                <w:sz w:val="21"/>
                <w:szCs w:val="21"/>
              </w:rPr>
              <w:t>Общество с ограниченной ответственностью</w:t>
            </w:r>
          </w:p>
          <w:p w:rsidR="00755843" w:rsidRPr="00853520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  <w:r w:rsidRPr="00853520">
              <w:rPr>
                <w:b/>
                <w:sz w:val="21"/>
                <w:szCs w:val="21"/>
              </w:rPr>
              <w:t xml:space="preserve"> </w:t>
            </w:r>
            <w:r w:rsidRPr="00853520">
              <w:rPr>
                <w:b/>
                <w:sz w:val="21"/>
                <w:szCs w:val="21"/>
                <w:lang w:eastAsia="en-US"/>
              </w:rPr>
              <w:t xml:space="preserve">«Специализированный застройщик «КВАРТАЛ» </w:t>
            </w:r>
          </w:p>
          <w:p w:rsidR="00755843" w:rsidRPr="00853520" w:rsidRDefault="00755843" w:rsidP="0075584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z w:val="21"/>
                <w:szCs w:val="21"/>
                <w:lang w:eastAsia="en-US"/>
              </w:rPr>
            </w:pPr>
          </w:p>
          <w:p w:rsidR="000D7B6F" w:rsidRDefault="00853520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  <w:r w:rsidRPr="00853520">
              <w:rPr>
                <w:sz w:val="21"/>
                <w:szCs w:val="21"/>
              </w:rPr>
              <w:t xml:space="preserve">625002, Тюменская обл., г. Тюмень, ул. Сакко, д. 31, ОФИС 311 </w:t>
            </w:r>
          </w:p>
          <w:p w:rsidR="00686490" w:rsidRDefault="00853520" w:rsidP="00797FCE">
            <w:pPr>
              <w:shd w:val="clear" w:color="auto" w:fill="FFFFFF"/>
              <w:tabs>
                <w:tab w:val="left" w:pos="284"/>
              </w:tabs>
              <w:rPr>
                <w:sz w:val="21"/>
                <w:szCs w:val="21"/>
              </w:rPr>
            </w:pPr>
            <w:r w:rsidRPr="00853520">
              <w:rPr>
                <w:sz w:val="21"/>
                <w:szCs w:val="21"/>
              </w:rPr>
              <w:t>Тел.: (3452) 518-175 ОРГН 1217200020443 ИНН/КПП 7203530662/ 720301001 р/с 40702810967100026009 Западно-Сибирское отделение №8647 ПАО Сбербанк г. Тюмень к/с 30101810800000000651</w:t>
            </w:r>
          </w:p>
          <w:p w:rsidR="00797FCE" w:rsidRDefault="00797FCE" w:rsidP="00797FCE">
            <w:pPr>
              <w:shd w:val="clear" w:color="auto" w:fill="FFFFFF"/>
              <w:tabs>
                <w:tab w:val="left" w:pos="284"/>
              </w:tabs>
              <w:rPr>
                <w:b/>
                <w:color w:val="000000"/>
                <w:sz w:val="21"/>
                <w:szCs w:val="21"/>
              </w:rPr>
            </w:pPr>
          </w:p>
          <w:p w:rsidR="00797FCE" w:rsidRPr="00853520" w:rsidRDefault="00797FCE" w:rsidP="00797FCE">
            <w:pPr>
              <w:shd w:val="clear" w:color="auto" w:fill="FFFFFF"/>
              <w:tabs>
                <w:tab w:val="left" w:pos="284"/>
              </w:tabs>
              <w:rPr>
                <w:b/>
                <w:color w:val="000000"/>
                <w:sz w:val="21"/>
                <w:szCs w:val="21"/>
              </w:rPr>
            </w:pPr>
          </w:p>
          <w:p w:rsidR="00755843" w:rsidRPr="00853520" w:rsidRDefault="00755843" w:rsidP="00755843">
            <w:pPr>
              <w:rPr>
                <w:color w:val="000000"/>
                <w:sz w:val="21"/>
                <w:szCs w:val="21"/>
              </w:rPr>
            </w:pPr>
            <w:r w:rsidRPr="00853520">
              <w:rPr>
                <w:color w:val="000000"/>
                <w:sz w:val="21"/>
                <w:szCs w:val="21"/>
              </w:rPr>
              <w:t>Генеральный директор</w:t>
            </w:r>
          </w:p>
          <w:p w:rsidR="00755843" w:rsidRPr="00853520" w:rsidRDefault="00755843" w:rsidP="00755843">
            <w:pPr>
              <w:rPr>
                <w:b/>
                <w:color w:val="000000"/>
                <w:sz w:val="21"/>
                <w:szCs w:val="21"/>
              </w:rPr>
            </w:pPr>
          </w:p>
          <w:p w:rsidR="00686490" w:rsidRPr="00853520" w:rsidRDefault="00755843" w:rsidP="00755843">
            <w:pPr>
              <w:rPr>
                <w:b/>
                <w:color w:val="000000"/>
                <w:sz w:val="21"/>
                <w:szCs w:val="21"/>
              </w:rPr>
            </w:pPr>
            <w:r w:rsidRPr="00853520">
              <w:rPr>
                <w:b/>
                <w:color w:val="000000"/>
                <w:sz w:val="21"/>
                <w:szCs w:val="21"/>
              </w:rPr>
              <w:t xml:space="preserve">___________________________ </w:t>
            </w:r>
            <w:r w:rsidR="0065164E">
              <w:rPr>
                <w:b/>
                <w:color w:val="000000"/>
                <w:sz w:val="21"/>
                <w:szCs w:val="21"/>
              </w:rPr>
              <w:t>/</w:t>
            </w:r>
            <w:proofErr w:type="spellStart"/>
            <w:r w:rsidR="008E2D7D" w:rsidRPr="00853520">
              <w:rPr>
                <w:b/>
                <w:color w:val="000000"/>
                <w:sz w:val="21"/>
                <w:szCs w:val="21"/>
              </w:rPr>
              <w:t>А.В.Ведерников</w:t>
            </w:r>
            <w:proofErr w:type="spellEnd"/>
            <w:r w:rsidR="0065164E">
              <w:rPr>
                <w:b/>
                <w:color w:val="000000"/>
                <w:sz w:val="21"/>
                <w:szCs w:val="21"/>
              </w:rPr>
              <w:t>/</w:t>
            </w:r>
          </w:p>
        </w:tc>
        <w:tc>
          <w:tcPr>
            <w:tcW w:w="5243" w:type="dxa"/>
          </w:tcPr>
          <w:p w:rsidR="00686490" w:rsidRPr="0085352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Pr="0085352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Pr="00853520" w:rsidRDefault="00686490">
            <w:pPr>
              <w:shd w:val="clear" w:color="auto" w:fill="FFFFFF"/>
              <w:rPr>
                <w:spacing w:val="-10"/>
                <w:sz w:val="21"/>
                <w:szCs w:val="21"/>
              </w:rPr>
            </w:pPr>
          </w:p>
          <w:p w:rsidR="00686490" w:rsidRPr="0085352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Pr="0085352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Pr="0085352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Pr="00853520" w:rsidRDefault="00686490">
            <w:pPr>
              <w:rPr>
                <w:spacing w:val="-10"/>
                <w:sz w:val="21"/>
                <w:szCs w:val="21"/>
              </w:rPr>
            </w:pPr>
          </w:p>
          <w:p w:rsidR="00686490" w:rsidRPr="00853520" w:rsidRDefault="00686490">
            <w:pPr>
              <w:rPr>
                <w:spacing w:val="-10"/>
                <w:sz w:val="21"/>
                <w:szCs w:val="21"/>
              </w:rPr>
            </w:pPr>
          </w:p>
          <w:p w:rsidR="00755843" w:rsidRPr="00853520" w:rsidRDefault="00755843">
            <w:pPr>
              <w:rPr>
                <w:spacing w:val="-10"/>
                <w:sz w:val="21"/>
                <w:szCs w:val="21"/>
              </w:rPr>
            </w:pPr>
          </w:p>
          <w:p w:rsidR="00755843" w:rsidRPr="00853520" w:rsidRDefault="00755843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853520" w:rsidRPr="00853520" w:rsidRDefault="00853520">
            <w:pPr>
              <w:rPr>
                <w:spacing w:val="-10"/>
                <w:sz w:val="21"/>
                <w:szCs w:val="21"/>
              </w:rPr>
            </w:pPr>
          </w:p>
          <w:p w:rsidR="00755843" w:rsidRDefault="00755843">
            <w:pPr>
              <w:rPr>
                <w:spacing w:val="-10"/>
                <w:sz w:val="21"/>
                <w:szCs w:val="21"/>
              </w:rPr>
            </w:pPr>
          </w:p>
          <w:p w:rsidR="00797FCE" w:rsidRDefault="00797FCE">
            <w:pPr>
              <w:rPr>
                <w:spacing w:val="-10"/>
                <w:sz w:val="21"/>
                <w:szCs w:val="21"/>
              </w:rPr>
            </w:pPr>
          </w:p>
          <w:p w:rsidR="00797FCE" w:rsidRDefault="00797FCE">
            <w:pPr>
              <w:rPr>
                <w:spacing w:val="-10"/>
                <w:sz w:val="21"/>
                <w:szCs w:val="21"/>
              </w:rPr>
            </w:pPr>
          </w:p>
          <w:p w:rsidR="00853520" w:rsidRPr="00853520" w:rsidRDefault="00853520">
            <w:pPr>
              <w:rPr>
                <w:spacing w:val="-10"/>
                <w:sz w:val="21"/>
                <w:szCs w:val="21"/>
              </w:rPr>
            </w:pPr>
          </w:p>
          <w:p w:rsidR="00686490" w:rsidRPr="00853520" w:rsidRDefault="000E60F2">
            <w:pPr>
              <w:rPr>
                <w:b/>
                <w:color w:val="000000"/>
                <w:sz w:val="21"/>
                <w:szCs w:val="21"/>
              </w:rPr>
            </w:pPr>
            <w:r w:rsidRPr="00853520">
              <w:rPr>
                <w:spacing w:val="-10"/>
                <w:sz w:val="21"/>
                <w:szCs w:val="21"/>
              </w:rPr>
              <w:t>_______________________</w:t>
            </w:r>
            <w:r w:rsidRPr="00853520">
              <w:rPr>
                <w:sz w:val="21"/>
                <w:szCs w:val="21"/>
              </w:rPr>
              <w:t xml:space="preserve"> /___________/</w:t>
            </w:r>
          </w:p>
        </w:tc>
      </w:tr>
    </w:tbl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p w:rsidR="00686490" w:rsidRDefault="0068649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360"/>
        <w:rPr>
          <w:b/>
          <w:color w:val="000000"/>
          <w:sz w:val="21"/>
          <w:szCs w:val="21"/>
        </w:rPr>
      </w:pPr>
    </w:p>
    <w:sectPr w:rsidR="00686490">
      <w:footerReference w:type="default" r:id="rId8"/>
      <w:type w:val="continuous"/>
      <w:pgSz w:w="11906" w:h="16838"/>
      <w:pgMar w:top="56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64C" w:rsidRDefault="0098564C">
      <w:r>
        <w:separator/>
      </w:r>
    </w:p>
  </w:endnote>
  <w:endnote w:type="continuationSeparator" w:id="0">
    <w:p w:rsidR="0098564C" w:rsidRDefault="00985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6490" w:rsidRDefault="000E60F2">
    <w:pPr>
      <w:tabs>
        <w:tab w:val="center" w:pos="4677"/>
        <w:tab w:val="right" w:pos="9355"/>
      </w:tabs>
      <w:jc w:val="right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:rsidR="00686490" w:rsidRDefault="00686490">
    <w:pPr>
      <w:tabs>
        <w:tab w:val="center" w:pos="4677"/>
        <w:tab w:val="right" w:pos="9355"/>
      </w:tabs>
      <w:spacing w:after="26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64C" w:rsidRDefault="0098564C">
      <w:r>
        <w:separator/>
      </w:r>
    </w:p>
  </w:footnote>
  <w:footnote w:type="continuationSeparator" w:id="0">
    <w:p w:rsidR="0098564C" w:rsidRDefault="00985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3AD9"/>
    <w:multiLevelType w:val="multilevel"/>
    <w:tmpl w:val="99F0013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5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9DB1E9F"/>
    <w:multiLevelType w:val="multilevel"/>
    <w:tmpl w:val="F982A76E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2" w15:restartNumberingAfterBreak="0">
    <w:nsid w:val="1D64312D"/>
    <w:multiLevelType w:val="hybridMultilevel"/>
    <w:tmpl w:val="B05E8684"/>
    <w:lvl w:ilvl="0" w:tplc="DC869D44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1" w:tplc="E1866D48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 w:tplc="D228BE18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 w:tplc="359608B2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 w:tplc="D76E3B22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 w:tplc="D4567788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 w:tplc="03E4B07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 w:tplc="4DC6FEF0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 w:tplc="FFA0225A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3" w15:restartNumberingAfterBreak="0">
    <w:nsid w:val="1F7C0A43"/>
    <w:multiLevelType w:val="multilevel"/>
    <w:tmpl w:val="C3809D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25544954"/>
    <w:multiLevelType w:val="multilevel"/>
    <w:tmpl w:val="88B4E7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644" w:firstLine="284"/>
      </w:pPr>
    </w:lvl>
    <w:lvl w:ilvl="2">
      <w:start w:val="1"/>
      <w:numFmt w:val="decimal"/>
      <w:lvlText w:val="%1.%2.%3."/>
      <w:lvlJc w:val="left"/>
      <w:pPr>
        <w:ind w:left="709" w:firstLine="568"/>
      </w:pPr>
    </w:lvl>
    <w:lvl w:ilvl="3">
      <w:start w:val="1"/>
      <w:numFmt w:val="decimal"/>
      <w:lvlText w:val="%1.%2.%3.%4."/>
      <w:lvlJc w:val="left"/>
      <w:pPr>
        <w:ind w:left="1572" w:firstLine="851"/>
      </w:pPr>
    </w:lvl>
    <w:lvl w:ilvl="4">
      <w:start w:val="1"/>
      <w:numFmt w:val="decimal"/>
      <w:lvlText w:val="%1.%2.%3.%4.%5."/>
      <w:lvlJc w:val="left"/>
      <w:pPr>
        <w:ind w:left="1856" w:firstLine="1136"/>
      </w:pPr>
    </w:lvl>
    <w:lvl w:ilvl="5">
      <w:start w:val="1"/>
      <w:numFmt w:val="decimal"/>
      <w:lvlText w:val="%1.%2.%3.%4.%5.%6."/>
      <w:lvlJc w:val="left"/>
      <w:pPr>
        <w:ind w:left="2140" w:firstLine="1420"/>
      </w:pPr>
    </w:lvl>
    <w:lvl w:ilvl="6">
      <w:start w:val="1"/>
      <w:numFmt w:val="decimal"/>
      <w:lvlText w:val="%1.%2.%3.%4.%5.%6.%7."/>
      <w:lvlJc w:val="left"/>
      <w:pPr>
        <w:ind w:left="2784" w:firstLine="1703"/>
      </w:pPr>
    </w:lvl>
    <w:lvl w:ilvl="7">
      <w:start w:val="1"/>
      <w:numFmt w:val="decimal"/>
      <w:lvlText w:val="%1.%2.%3.%4.%5.%6.%7.%8."/>
      <w:lvlJc w:val="left"/>
      <w:pPr>
        <w:ind w:left="3068" w:firstLine="1988"/>
      </w:pPr>
    </w:lvl>
    <w:lvl w:ilvl="8">
      <w:start w:val="1"/>
      <w:numFmt w:val="decimal"/>
      <w:lvlText w:val="%1.%2.%3.%4.%5.%6.%7.%8.%9."/>
      <w:lvlJc w:val="left"/>
      <w:pPr>
        <w:ind w:left="3352" w:firstLine="2272"/>
      </w:pPr>
    </w:lvl>
  </w:abstractNum>
  <w:abstractNum w:abstractNumId="5" w15:restartNumberingAfterBreak="0">
    <w:nsid w:val="2E181929"/>
    <w:multiLevelType w:val="multilevel"/>
    <w:tmpl w:val="D3D4FE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CE5AC5"/>
    <w:multiLevelType w:val="hybridMultilevel"/>
    <w:tmpl w:val="F69C5FD4"/>
    <w:lvl w:ilvl="0" w:tplc="C9DC7D72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</w:rPr>
    </w:lvl>
    <w:lvl w:ilvl="1" w:tplc="FAA2B4EA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 w:tplc="E580F260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 w:tplc="F132B94A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 w:tplc="D4289C40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 w:tplc="BACCAE8A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 w:tplc="7E32BB24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 w:tplc="DA3607B0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 w:tplc="31026EFC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7" w15:restartNumberingAfterBreak="0">
    <w:nsid w:val="30602167"/>
    <w:multiLevelType w:val="hybridMultilevel"/>
    <w:tmpl w:val="67B04056"/>
    <w:lvl w:ilvl="0" w:tplc="76A892C8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8C809EB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A5FC5D4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D87A74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3594EEF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A9EEB256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25A0A9E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8ED051D8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53DECF96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372658AE"/>
    <w:multiLevelType w:val="multilevel"/>
    <w:tmpl w:val="6BD690B8"/>
    <w:lvl w:ilvl="0">
      <w:start w:val="5"/>
      <w:numFmt w:val="decimal"/>
      <w:lvlText w:val="%1."/>
      <w:lvlJc w:val="left"/>
      <w:pPr>
        <w:ind w:left="360" w:firstLine="0"/>
      </w:pPr>
    </w:lvl>
    <w:lvl w:ilvl="1">
      <w:start w:val="2"/>
      <w:numFmt w:val="decimal"/>
      <w:lvlText w:val="%1.%2."/>
      <w:lvlJc w:val="left"/>
      <w:pPr>
        <w:ind w:left="36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9" w15:restartNumberingAfterBreak="0">
    <w:nsid w:val="37C25B15"/>
    <w:multiLevelType w:val="multilevel"/>
    <w:tmpl w:val="52ACF694"/>
    <w:lvl w:ilvl="0">
      <w:start w:val="5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0" w15:restartNumberingAfterBreak="0">
    <w:nsid w:val="45F63992"/>
    <w:multiLevelType w:val="multilevel"/>
    <w:tmpl w:val="4A54D54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 w15:restartNumberingAfterBreak="0">
    <w:nsid w:val="571338D2"/>
    <w:multiLevelType w:val="multilevel"/>
    <w:tmpl w:val="20A83254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360" w:firstLine="0"/>
      </w:pPr>
    </w:lvl>
    <w:lvl w:ilvl="2">
      <w:start w:val="1"/>
      <w:numFmt w:val="decimal"/>
      <w:lvlText w:val="%1.%2.%3"/>
      <w:lvlJc w:val="left"/>
      <w:pPr>
        <w:ind w:left="720" w:firstLine="0"/>
      </w:pPr>
    </w:lvl>
    <w:lvl w:ilvl="3">
      <w:start w:val="1"/>
      <w:numFmt w:val="decimal"/>
      <w:lvlText w:val="%1.%2.%3.%4"/>
      <w:lvlJc w:val="left"/>
      <w:pPr>
        <w:ind w:left="720" w:firstLine="0"/>
      </w:pPr>
    </w:lvl>
    <w:lvl w:ilvl="4">
      <w:start w:val="1"/>
      <w:numFmt w:val="decimal"/>
      <w:lvlText w:val="%1.%2.%3.%4.%5"/>
      <w:lvlJc w:val="left"/>
      <w:pPr>
        <w:ind w:left="1080" w:firstLine="0"/>
      </w:pPr>
    </w:lvl>
    <w:lvl w:ilvl="5">
      <w:start w:val="1"/>
      <w:numFmt w:val="decimal"/>
      <w:lvlText w:val="%1.%2.%3.%4.%5.%6"/>
      <w:lvlJc w:val="left"/>
      <w:pPr>
        <w:ind w:left="1080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440" w:firstLine="0"/>
      </w:pPr>
    </w:lvl>
    <w:lvl w:ilvl="8">
      <w:start w:val="1"/>
      <w:numFmt w:val="decimal"/>
      <w:lvlText w:val="%1.%2.%3.%4.%5.%6.%7.%8.%9"/>
      <w:lvlJc w:val="left"/>
      <w:pPr>
        <w:ind w:left="1440" w:firstLine="0"/>
      </w:pPr>
    </w:lvl>
  </w:abstractNum>
  <w:abstractNum w:abstractNumId="12" w15:restartNumberingAfterBreak="0">
    <w:nsid w:val="5DBC30F4"/>
    <w:multiLevelType w:val="hybridMultilevel"/>
    <w:tmpl w:val="57083EEC"/>
    <w:lvl w:ilvl="0" w:tplc="4C1EB0F8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 w:tplc="A2841BEA">
      <w:start w:val="1"/>
      <w:numFmt w:val="bullet"/>
      <w:lvlText w:val=""/>
      <w:lvlJc w:val="left"/>
      <w:pPr>
        <w:ind w:left="0" w:firstLine="0"/>
      </w:pPr>
    </w:lvl>
    <w:lvl w:ilvl="2" w:tplc="218416BE">
      <w:start w:val="1"/>
      <w:numFmt w:val="bullet"/>
      <w:lvlText w:val=""/>
      <w:lvlJc w:val="left"/>
      <w:pPr>
        <w:ind w:left="0" w:firstLine="0"/>
      </w:pPr>
    </w:lvl>
    <w:lvl w:ilvl="3" w:tplc="DFE4C726">
      <w:start w:val="1"/>
      <w:numFmt w:val="bullet"/>
      <w:lvlText w:val=""/>
      <w:lvlJc w:val="left"/>
      <w:pPr>
        <w:ind w:left="0" w:firstLine="0"/>
      </w:pPr>
    </w:lvl>
    <w:lvl w:ilvl="4" w:tplc="91E69AC4">
      <w:start w:val="1"/>
      <w:numFmt w:val="bullet"/>
      <w:lvlText w:val=""/>
      <w:lvlJc w:val="left"/>
      <w:pPr>
        <w:ind w:left="0" w:firstLine="0"/>
      </w:pPr>
    </w:lvl>
    <w:lvl w:ilvl="5" w:tplc="C42EB670">
      <w:start w:val="1"/>
      <w:numFmt w:val="bullet"/>
      <w:lvlText w:val=""/>
      <w:lvlJc w:val="left"/>
      <w:pPr>
        <w:ind w:left="0" w:firstLine="0"/>
      </w:pPr>
    </w:lvl>
    <w:lvl w:ilvl="6" w:tplc="6F5A2E5A">
      <w:start w:val="1"/>
      <w:numFmt w:val="bullet"/>
      <w:lvlText w:val=""/>
      <w:lvlJc w:val="left"/>
      <w:pPr>
        <w:ind w:left="0" w:firstLine="0"/>
      </w:pPr>
    </w:lvl>
    <w:lvl w:ilvl="7" w:tplc="AC748D00">
      <w:start w:val="1"/>
      <w:numFmt w:val="bullet"/>
      <w:lvlText w:val=""/>
      <w:lvlJc w:val="left"/>
      <w:pPr>
        <w:ind w:left="0" w:firstLine="0"/>
      </w:pPr>
    </w:lvl>
    <w:lvl w:ilvl="8" w:tplc="BDE0BDA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E116FDF"/>
    <w:multiLevelType w:val="hybridMultilevel"/>
    <w:tmpl w:val="39DADFB8"/>
    <w:lvl w:ilvl="0" w:tplc="21D433B6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 w:tplc="52560528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 w:tplc="44BE7CDA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 w:tplc="527A7FF6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 w:tplc="96362A56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 w:tplc="7AEE7F1E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 w:tplc="46988F84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 w:tplc="462085CE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 w:tplc="B2E45EDA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90"/>
    <w:rsid w:val="000408DA"/>
    <w:rsid w:val="00094B2E"/>
    <w:rsid w:val="000D7B6F"/>
    <w:rsid w:val="000E60F2"/>
    <w:rsid w:val="00157540"/>
    <w:rsid w:val="003A37BD"/>
    <w:rsid w:val="00462F81"/>
    <w:rsid w:val="00583B22"/>
    <w:rsid w:val="005B0E77"/>
    <w:rsid w:val="005E692F"/>
    <w:rsid w:val="0065164E"/>
    <w:rsid w:val="00686490"/>
    <w:rsid w:val="006B39B4"/>
    <w:rsid w:val="00755843"/>
    <w:rsid w:val="00797FCE"/>
    <w:rsid w:val="00853520"/>
    <w:rsid w:val="008E2D7D"/>
    <w:rsid w:val="0098564C"/>
    <w:rsid w:val="00B850A7"/>
    <w:rsid w:val="00BA7316"/>
    <w:rsid w:val="00C7100F"/>
    <w:rsid w:val="00D064C1"/>
    <w:rsid w:val="00D227D6"/>
    <w:rsid w:val="00DE3502"/>
    <w:rsid w:val="00E21BDA"/>
    <w:rsid w:val="00F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0116"/>
  <w15:docId w15:val="{B9225D0A-4753-4331-8099-407131EF1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jc w:val="right"/>
      <w:outlineLvl w:val="0"/>
    </w:pPr>
    <w:rPr>
      <w:b/>
      <w:i/>
      <w:sz w:val="22"/>
      <w:szCs w:val="22"/>
    </w:rPr>
  </w:style>
  <w:style w:type="paragraph" w:styleId="2">
    <w:name w:val="heading 2"/>
    <w:basedOn w:val="a"/>
    <w:next w:val="a"/>
    <w:link w:val="20"/>
    <w:pPr>
      <w:keepNext/>
      <w:keepLines/>
      <w:jc w:val="right"/>
      <w:outlineLvl w:val="1"/>
    </w:pPr>
    <w:rPr>
      <w:b/>
    </w:rPr>
  </w:style>
  <w:style w:type="paragraph" w:styleId="3">
    <w:name w:val="heading 3"/>
    <w:basedOn w:val="a"/>
    <w:next w:val="a"/>
    <w:link w:val="30"/>
    <w:pPr>
      <w:keepNext/>
      <w:keepLines/>
      <w:ind w:left="1200" w:hanging="120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link w:val="50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jc w:val="center"/>
    </w:pPr>
    <w:rPr>
      <w:sz w:val="28"/>
      <w:szCs w:val="28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TimesNewRoman11pt">
    <w:name w:val="Основной текст (2) + Times New Roman;11 p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none"/>
      <w:lang w:val="ru-RU" w:eastAsia="ru-RU" w:bidi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4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dcterms:created xsi:type="dcterms:W3CDTF">2020-08-20T10:31:00Z</dcterms:created>
  <dcterms:modified xsi:type="dcterms:W3CDTF">2023-10-17T08:15:00Z</dcterms:modified>
</cp:coreProperties>
</file>